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24CD" w:rsidRDefault="003624CD" w:rsidP="009C4F0F">
      <w:pPr>
        <w:jc w:val="center"/>
        <w:rPr>
          <w:rFonts w:asciiTheme="majorBidi" w:hAnsiTheme="majorBidi" w:cstheme="majorBidi"/>
          <w:b/>
        </w:rPr>
      </w:pPr>
      <w:r w:rsidRPr="001951AF">
        <w:rPr>
          <w:rFonts w:asciiTheme="majorBidi" w:hAnsiTheme="majorBidi" w:cstheme="majorBidi"/>
          <w:b/>
        </w:rPr>
        <w:t>Life Cycle Assessment of LNG</w:t>
      </w:r>
    </w:p>
    <w:p w:rsidR="003364DD" w:rsidRPr="001951AF" w:rsidRDefault="003364DD" w:rsidP="009C4F0F">
      <w:pPr>
        <w:jc w:val="center"/>
        <w:rPr>
          <w:rFonts w:asciiTheme="majorBidi" w:hAnsiTheme="majorBidi" w:cstheme="majorBidi"/>
          <w:b/>
        </w:rPr>
      </w:pPr>
      <w:r>
        <w:rPr>
          <w:rFonts w:asciiTheme="majorBidi" w:hAnsiTheme="majorBidi" w:cstheme="majorBidi"/>
          <w:b/>
        </w:rPr>
        <w:t>[WRITING CONTRIBUTIONS DUE THE END OF OCTOBER]</w:t>
      </w:r>
      <w:bookmarkStart w:id="0" w:name="_GoBack"/>
      <w:bookmarkEnd w:id="0"/>
    </w:p>
    <w:p w:rsidR="003624CD" w:rsidRPr="001951AF" w:rsidRDefault="003624CD" w:rsidP="009C4F0F">
      <w:pPr>
        <w:jc w:val="both"/>
        <w:rPr>
          <w:rFonts w:asciiTheme="majorBidi" w:hAnsiTheme="majorBidi" w:cstheme="majorBidi"/>
          <w:b/>
        </w:rPr>
      </w:pPr>
    </w:p>
    <w:p w:rsidR="003624CD" w:rsidRPr="001951AF" w:rsidRDefault="003624CD" w:rsidP="009C4F0F">
      <w:pPr>
        <w:jc w:val="both"/>
        <w:rPr>
          <w:rFonts w:asciiTheme="majorBidi" w:hAnsiTheme="majorBidi" w:cstheme="majorBidi"/>
          <w:b/>
        </w:rPr>
      </w:pPr>
    </w:p>
    <w:p w:rsidR="001360C0" w:rsidRPr="001951AF" w:rsidRDefault="001360C0" w:rsidP="009C4F0F">
      <w:pPr>
        <w:jc w:val="both"/>
        <w:rPr>
          <w:rFonts w:asciiTheme="majorBidi" w:hAnsiTheme="majorBidi" w:cstheme="majorBidi"/>
          <w:b/>
        </w:rPr>
      </w:pPr>
      <w:r w:rsidRPr="001951AF">
        <w:rPr>
          <w:rFonts w:asciiTheme="majorBidi" w:hAnsiTheme="majorBidi" w:cstheme="majorBidi"/>
          <w:b/>
        </w:rPr>
        <w:t>IGU background and “four pillars” coverage of sustainability</w:t>
      </w:r>
      <w:r w:rsidR="00A923B6">
        <w:rPr>
          <w:rFonts w:asciiTheme="majorBidi" w:hAnsiTheme="majorBidi" w:cstheme="majorBidi"/>
          <w:b/>
        </w:rPr>
        <w:t>:</w:t>
      </w:r>
    </w:p>
    <w:p w:rsidR="000B4637" w:rsidRPr="001951AF" w:rsidRDefault="000B4637" w:rsidP="009C4F0F">
      <w:pPr>
        <w:jc w:val="both"/>
        <w:rPr>
          <w:rFonts w:asciiTheme="majorBidi" w:hAnsiTheme="majorBidi" w:cstheme="majorBidi"/>
        </w:rPr>
      </w:pPr>
    </w:p>
    <w:p w:rsidR="001360C0" w:rsidRPr="001951AF" w:rsidRDefault="001360C0" w:rsidP="009C4F0F">
      <w:pPr>
        <w:jc w:val="both"/>
        <w:rPr>
          <w:rFonts w:asciiTheme="majorBidi" w:hAnsiTheme="majorBidi" w:cstheme="majorBidi"/>
        </w:rPr>
      </w:pPr>
      <w:r w:rsidRPr="001951AF">
        <w:rPr>
          <w:rFonts w:asciiTheme="majorBidi" w:hAnsiTheme="majorBidi" w:cstheme="majorBidi"/>
        </w:rPr>
        <w:t xml:space="preserve">The main role of IGU (International Gas Union) is to advocate for natural gas as an integral part of a sustainable global energy system. This is done through promoting all the Natural Gas related developments in the energy sector. </w:t>
      </w:r>
    </w:p>
    <w:p w:rsidR="003624CD" w:rsidRPr="001951AF" w:rsidRDefault="003624CD" w:rsidP="009C4F0F">
      <w:pPr>
        <w:jc w:val="both"/>
        <w:rPr>
          <w:rFonts w:asciiTheme="majorBidi" w:hAnsiTheme="majorBidi" w:cstheme="majorBidi"/>
        </w:rPr>
      </w:pPr>
    </w:p>
    <w:p w:rsidR="001360C0" w:rsidRPr="001951AF" w:rsidRDefault="001360C0" w:rsidP="009C4F0F">
      <w:pPr>
        <w:jc w:val="both"/>
        <w:rPr>
          <w:rFonts w:asciiTheme="majorBidi" w:hAnsiTheme="majorBidi" w:cstheme="majorBidi"/>
        </w:rPr>
      </w:pPr>
      <w:r w:rsidRPr="001951AF">
        <w:rPr>
          <w:rFonts w:asciiTheme="majorBidi" w:hAnsiTheme="majorBidi" w:cstheme="majorBidi"/>
        </w:rPr>
        <w:t xml:space="preserve">As part of the IGU efforts in advocating for Gas, 4 pillars have been identified to set their focus on the right areas. The four pillars are: </w:t>
      </w:r>
    </w:p>
    <w:p w:rsidR="009C4F0F" w:rsidRPr="001951AF" w:rsidRDefault="009C4F0F" w:rsidP="009C4F0F">
      <w:pPr>
        <w:jc w:val="both"/>
        <w:rPr>
          <w:rFonts w:asciiTheme="majorBidi" w:hAnsiTheme="majorBidi" w:cstheme="majorBidi"/>
        </w:rPr>
      </w:pPr>
    </w:p>
    <w:p w:rsidR="001360C0" w:rsidRPr="001951AF" w:rsidRDefault="001360C0" w:rsidP="009C4F0F">
      <w:pPr>
        <w:jc w:val="both"/>
        <w:rPr>
          <w:rFonts w:asciiTheme="majorBidi" w:hAnsiTheme="majorBidi" w:cstheme="majorBidi"/>
        </w:rPr>
      </w:pPr>
      <w:r w:rsidRPr="001951AF">
        <w:rPr>
          <w:rFonts w:asciiTheme="majorBidi" w:hAnsiTheme="majorBidi" w:cstheme="majorBidi"/>
        </w:rPr>
        <w:t>•</w:t>
      </w:r>
      <w:r w:rsidR="009C4F0F" w:rsidRPr="001951AF">
        <w:rPr>
          <w:rFonts w:asciiTheme="majorBidi" w:hAnsiTheme="majorBidi" w:cstheme="majorBidi"/>
        </w:rPr>
        <w:t xml:space="preserve"> </w:t>
      </w:r>
      <w:r w:rsidRPr="001951AF">
        <w:rPr>
          <w:rFonts w:asciiTheme="majorBidi" w:hAnsiTheme="majorBidi" w:cstheme="majorBidi"/>
        </w:rPr>
        <w:t>Human resources for the future</w:t>
      </w:r>
    </w:p>
    <w:p w:rsidR="001360C0" w:rsidRPr="001951AF" w:rsidRDefault="001360C0" w:rsidP="009C4F0F">
      <w:pPr>
        <w:jc w:val="both"/>
        <w:rPr>
          <w:rFonts w:asciiTheme="majorBidi" w:hAnsiTheme="majorBidi" w:cstheme="majorBidi"/>
        </w:rPr>
      </w:pPr>
      <w:r w:rsidRPr="001951AF">
        <w:rPr>
          <w:rFonts w:asciiTheme="majorBidi" w:hAnsiTheme="majorBidi" w:cstheme="majorBidi"/>
        </w:rPr>
        <w:t>•</w:t>
      </w:r>
      <w:r w:rsidR="009C4F0F" w:rsidRPr="001951AF">
        <w:rPr>
          <w:rFonts w:asciiTheme="majorBidi" w:hAnsiTheme="majorBidi" w:cstheme="majorBidi"/>
        </w:rPr>
        <w:t xml:space="preserve"> </w:t>
      </w:r>
      <w:r w:rsidRPr="001951AF">
        <w:rPr>
          <w:rFonts w:asciiTheme="majorBidi" w:hAnsiTheme="majorBidi" w:cstheme="majorBidi"/>
        </w:rPr>
        <w:t>Natural gas available everywhere</w:t>
      </w:r>
      <w:r w:rsidR="0005704B">
        <w:rPr>
          <w:rFonts w:asciiTheme="majorBidi" w:hAnsiTheme="majorBidi" w:cstheme="majorBidi"/>
        </w:rPr>
        <w:t xml:space="preserve"> [</w:t>
      </w:r>
      <w:r w:rsidR="00D27B44" w:rsidRPr="00D27B44">
        <w:rPr>
          <w:rFonts w:asciiTheme="majorBidi" w:hAnsiTheme="majorBidi" w:cstheme="majorBidi"/>
          <w:b/>
        </w:rPr>
        <w:t>OS/VS</w:t>
      </w:r>
      <w:r w:rsidR="00D27B44">
        <w:rPr>
          <w:rFonts w:asciiTheme="majorBidi" w:hAnsiTheme="majorBidi" w:cstheme="majorBidi"/>
        </w:rPr>
        <w:t xml:space="preserve">: </w:t>
      </w:r>
      <w:r w:rsidR="0005704B">
        <w:rPr>
          <w:rFonts w:asciiTheme="majorBidi" w:hAnsiTheme="majorBidi" w:cstheme="majorBidi"/>
        </w:rPr>
        <w:t>ADD DISCUSSION OF LNG’S ROLE IN DOING SO.]</w:t>
      </w:r>
    </w:p>
    <w:p w:rsidR="001360C0" w:rsidRPr="001951AF" w:rsidRDefault="009C4F0F" w:rsidP="009C4F0F">
      <w:pPr>
        <w:jc w:val="both"/>
        <w:rPr>
          <w:rFonts w:asciiTheme="majorBidi" w:hAnsiTheme="majorBidi" w:cstheme="majorBidi"/>
        </w:rPr>
      </w:pPr>
      <w:r w:rsidRPr="001951AF">
        <w:rPr>
          <w:rFonts w:asciiTheme="majorBidi" w:hAnsiTheme="majorBidi" w:cstheme="majorBidi"/>
        </w:rPr>
        <w:t xml:space="preserve">• </w:t>
      </w:r>
      <w:r w:rsidR="001360C0" w:rsidRPr="001951AF">
        <w:rPr>
          <w:rFonts w:asciiTheme="majorBidi" w:hAnsiTheme="majorBidi" w:cstheme="majorBidi"/>
        </w:rPr>
        <w:t>Natural gas for a sustainable development</w:t>
      </w:r>
      <w:r w:rsidR="0005704B">
        <w:rPr>
          <w:rFonts w:asciiTheme="majorBidi" w:hAnsiTheme="majorBidi" w:cstheme="majorBidi"/>
        </w:rPr>
        <w:t xml:space="preserve"> [</w:t>
      </w:r>
      <w:r w:rsidR="00D27B44" w:rsidRPr="00D27B44">
        <w:rPr>
          <w:rFonts w:asciiTheme="majorBidi" w:hAnsiTheme="majorBidi" w:cstheme="majorBidi"/>
          <w:b/>
        </w:rPr>
        <w:t>OS/VS</w:t>
      </w:r>
      <w:r w:rsidR="00D27B44">
        <w:rPr>
          <w:rFonts w:asciiTheme="majorBidi" w:hAnsiTheme="majorBidi" w:cstheme="majorBidi"/>
          <w:b/>
        </w:rPr>
        <w:t>:</w:t>
      </w:r>
      <w:r w:rsidR="00D27B44">
        <w:rPr>
          <w:rFonts w:asciiTheme="majorBidi" w:hAnsiTheme="majorBidi" w:cstheme="majorBidi"/>
        </w:rPr>
        <w:t xml:space="preserve"> </w:t>
      </w:r>
      <w:r w:rsidR="0005704B">
        <w:rPr>
          <w:rFonts w:asciiTheme="majorBidi" w:hAnsiTheme="majorBidi" w:cstheme="majorBidi"/>
        </w:rPr>
        <w:t>A BROADENING OF THE RESOURCE BASE (i.e. WITH SHALE, ETC.)]</w:t>
      </w:r>
    </w:p>
    <w:p w:rsidR="001360C0" w:rsidRDefault="009C4F0F" w:rsidP="009C4F0F">
      <w:pPr>
        <w:jc w:val="both"/>
        <w:rPr>
          <w:rFonts w:asciiTheme="majorBidi" w:hAnsiTheme="majorBidi" w:cstheme="majorBidi"/>
        </w:rPr>
      </w:pPr>
      <w:r w:rsidRPr="001951AF">
        <w:rPr>
          <w:rFonts w:asciiTheme="majorBidi" w:hAnsiTheme="majorBidi" w:cstheme="majorBidi"/>
        </w:rPr>
        <w:t xml:space="preserve">• </w:t>
      </w:r>
      <w:r w:rsidR="001360C0" w:rsidRPr="001951AF">
        <w:rPr>
          <w:rFonts w:asciiTheme="majorBidi" w:hAnsiTheme="majorBidi" w:cstheme="majorBidi"/>
        </w:rPr>
        <w:t>Combination with renewables and Electricity</w:t>
      </w:r>
    </w:p>
    <w:p w:rsidR="0005704B" w:rsidRPr="001951AF" w:rsidRDefault="0005704B" w:rsidP="009C4F0F">
      <w:pPr>
        <w:jc w:val="both"/>
        <w:rPr>
          <w:rFonts w:asciiTheme="majorBidi" w:hAnsiTheme="majorBidi" w:cstheme="majorBidi"/>
        </w:rPr>
      </w:pPr>
      <w:r>
        <w:rPr>
          <w:rFonts w:asciiTheme="majorBidi" w:hAnsiTheme="majorBidi" w:cstheme="majorBidi"/>
        </w:rPr>
        <w:t>[</w:t>
      </w:r>
      <w:r w:rsidR="00D27B44" w:rsidRPr="00D27B44">
        <w:rPr>
          <w:rFonts w:asciiTheme="majorBidi" w:hAnsiTheme="majorBidi" w:cstheme="majorBidi"/>
          <w:b/>
        </w:rPr>
        <w:t>OS/VS</w:t>
      </w:r>
      <w:r w:rsidR="00D27B44">
        <w:rPr>
          <w:rFonts w:asciiTheme="majorBidi" w:hAnsiTheme="majorBidi" w:cstheme="majorBidi"/>
          <w:b/>
        </w:rPr>
        <w:t>:</w:t>
      </w:r>
      <w:r w:rsidR="00D27B44">
        <w:rPr>
          <w:rFonts w:asciiTheme="majorBidi" w:hAnsiTheme="majorBidi" w:cstheme="majorBidi"/>
        </w:rPr>
        <w:t xml:space="preserve"> </w:t>
      </w:r>
      <w:r>
        <w:rPr>
          <w:rFonts w:asciiTheme="majorBidi" w:hAnsiTheme="majorBidi" w:cstheme="majorBidi"/>
        </w:rPr>
        <w:t>IS THIS THE PRECISE WORDING OF THE FOUR PILLARS?]</w:t>
      </w:r>
    </w:p>
    <w:p w:rsidR="000B4637" w:rsidRPr="001951AF" w:rsidRDefault="000B4637" w:rsidP="009C4F0F">
      <w:pPr>
        <w:jc w:val="both"/>
        <w:rPr>
          <w:rFonts w:asciiTheme="majorBidi" w:hAnsiTheme="majorBidi" w:cstheme="majorBidi"/>
        </w:rPr>
      </w:pPr>
    </w:p>
    <w:p w:rsidR="001360C0" w:rsidRDefault="001360C0" w:rsidP="00A923B6">
      <w:pPr>
        <w:jc w:val="both"/>
        <w:rPr>
          <w:rFonts w:asciiTheme="majorBidi" w:hAnsiTheme="majorBidi" w:cstheme="majorBidi"/>
        </w:rPr>
      </w:pPr>
      <w:r w:rsidRPr="001951AF">
        <w:rPr>
          <w:rFonts w:asciiTheme="majorBidi" w:hAnsiTheme="majorBidi" w:cstheme="majorBidi"/>
        </w:rPr>
        <w:t>The third pillar which is “natural gas for a sustainable development” mainly focuses on strategies that contribute to the sustainability of LNG, and development of new technologies to promote the role of LNG in the energy sector.</w:t>
      </w:r>
      <w:r w:rsidR="0005704B">
        <w:rPr>
          <w:rFonts w:asciiTheme="majorBidi" w:hAnsiTheme="majorBidi" w:cstheme="majorBidi"/>
        </w:rPr>
        <w:t xml:space="preserve">  [</w:t>
      </w:r>
      <w:r w:rsidR="00D27B44" w:rsidRPr="00D27B44">
        <w:rPr>
          <w:rFonts w:asciiTheme="majorBidi" w:hAnsiTheme="majorBidi" w:cstheme="majorBidi"/>
          <w:b/>
        </w:rPr>
        <w:t>OS/VS</w:t>
      </w:r>
      <w:r w:rsidR="00D27B44">
        <w:rPr>
          <w:rFonts w:asciiTheme="majorBidi" w:hAnsiTheme="majorBidi" w:cstheme="majorBidi"/>
          <w:b/>
        </w:rPr>
        <w:t>:</w:t>
      </w:r>
      <w:r w:rsidR="00D27B44">
        <w:rPr>
          <w:rFonts w:asciiTheme="majorBidi" w:hAnsiTheme="majorBidi" w:cstheme="majorBidi"/>
        </w:rPr>
        <w:t xml:space="preserve"> </w:t>
      </w:r>
      <w:r w:rsidR="0005704B">
        <w:rPr>
          <w:rFonts w:asciiTheme="majorBidi" w:hAnsiTheme="majorBidi" w:cstheme="majorBidi"/>
        </w:rPr>
        <w:t>ELABORATE ON HOW LCA EMISSIONS EQUATE TO “SUSTAINABILITY?”]  [IS THERE MORE TEXT FROM THE IGU CHARACTERIZATION OF THE FOUR PILLARS?]</w:t>
      </w:r>
    </w:p>
    <w:p w:rsidR="001562DB" w:rsidRDefault="001562DB" w:rsidP="00A923B6">
      <w:pPr>
        <w:jc w:val="both"/>
        <w:rPr>
          <w:rFonts w:asciiTheme="majorBidi" w:hAnsiTheme="majorBidi" w:cstheme="majorBidi"/>
        </w:rPr>
      </w:pPr>
    </w:p>
    <w:p w:rsidR="001562DB" w:rsidRPr="001951AF" w:rsidRDefault="001562DB" w:rsidP="00A923B6">
      <w:pPr>
        <w:jc w:val="both"/>
        <w:rPr>
          <w:rFonts w:asciiTheme="majorBidi" w:hAnsiTheme="majorBidi" w:cstheme="majorBidi"/>
        </w:rPr>
      </w:pPr>
      <w:r>
        <w:rPr>
          <w:rFonts w:asciiTheme="majorBidi" w:hAnsiTheme="majorBidi" w:cstheme="majorBidi"/>
        </w:rPr>
        <w:t>[</w:t>
      </w:r>
      <w:r w:rsidR="00D27B44" w:rsidRPr="00D27B44">
        <w:rPr>
          <w:rFonts w:asciiTheme="majorBidi" w:hAnsiTheme="majorBidi" w:cstheme="majorBidi"/>
          <w:b/>
        </w:rPr>
        <w:t>TW:</w:t>
      </w:r>
      <w:r w:rsidR="00D27B44">
        <w:rPr>
          <w:rFonts w:asciiTheme="majorBidi" w:hAnsiTheme="majorBidi" w:cstheme="majorBidi"/>
        </w:rPr>
        <w:t xml:space="preserve">  </w:t>
      </w:r>
      <w:r>
        <w:rPr>
          <w:rFonts w:asciiTheme="majorBidi" w:hAnsiTheme="majorBidi" w:cstheme="majorBidi"/>
        </w:rPr>
        <w:t>CONSIDER DIRECT MENTION THAT THIS STUDY IS INTENDED TO HIGHLIGHT THE ENVIRONMENTAL BENEFITS OF NATURAL GAS AND ENCOURAGE DEBATE OVER RELATIVE ENVIRONMENTAL IMPACTS OF LNG VERSUS OTHER ENERGY FORMS.]</w:t>
      </w:r>
    </w:p>
    <w:p w:rsidR="001360C0" w:rsidRPr="001951AF" w:rsidRDefault="001360C0" w:rsidP="009C4F0F">
      <w:pPr>
        <w:jc w:val="both"/>
        <w:rPr>
          <w:rFonts w:asciiTheme="majorBidi" w:hAnsiTheme="majorBidi" w:cstheme="majorBidi"/>
        </w:rPr>
      </w:pPr>
    </w:p>
    <w:p w:rsidR="001360C0" w:rsidRDefault="001360C0" w:rsidP="009C4F0F">
      <w:pPr>
        <w:jc w:val="both"/>
        <w:rPr>
          <w:rFonts w:asciiTheme="majorBidi" w:hAnsiTheme="majorBidi" w:cstheme="majorBidi"/>
          <w:b/>
        </w:rPr>
      </w:pPr>
      <w:r w:rsidRPr="001951AF">
        <w:rPr>
          <w:rFonts w:asciiTheme="majorBidi" w:hAnsiTheme="majorBidi" w:cstheme="majorBidi"/>
          <w:b/>
        </w:rPr>
        <w:t>Define LCA</w:t>
      </w:r>
      <w:r w:rsidR="00A923B6">
        <w:rPr>
          <w:rFonts w:asciiTheme="majorBidi" w:hAnsiTheme="majorBidi" w:cstheme="majorBidi"/>
          <w:b/>
        </w:rPr>
        <w:t>:</w:t>
      </w:r>
    </w:p>
    <w:p w:rsidR="00A923B6" w:rsidRPr="001951AF" w:rsidRDefault="00A923B6" w:rsidP="009C4F0F">
      <w:pPr>
        <w:jc w:val="both"/>
        <w:rPr>
          <w:rFonts w:asciiTheme="majorBidi" w:hAnsiTheme="majorBidi" w:cstheme="majorBidi"/>
          <w:b/>
        </w:rPr>
      </w:pPr>
    </w:p>
    <w:p w:rsidR="001360C0" w:rsidRPr="001951AF" w:rsidRDefault="001360C0" w:rsidP="009C4F0F">
      <w:pPr>
        <w:jc w:val="both"/>
        <w:rPr>
          <w:rFonts w:asciiTheme="majorBidi" w:hAnsiTheme="majorBidi" w:cstheme="majorBidi"/>
        </w:rPr>
      </w:pPr>
      <w:r w:rsidRPr="001951AF">
        <w:rPr>
          <w:rFonts w:asciiTheme="majorBidi" w:hAnsiTheme="majorBidi" w:cstheme="majorBidi"/>
        </w:rPr>
        <w:t xml:space="preserve">Life Cycle assessment is a tool that assesses the potential environmental impact associated with a certain product by looking at the supply chain of that product and assessing it against the following </w:t>
      </w:r>
      <w:r w:rsidR="00D96110" w:rsidRPr="001951AF">
        <w:rPr>
          <w:rFonts w:asciiTheme="majorBidi" w:hAnsiTheme="majorBidi" w:cstheme="majorBidi"/>
        </w:rPr>
        <w:t>frameworks:</w:t>
      </w:r>
      <w:r w:rsidRPr="001951AF">
        <w:rPr>
          <w:rFonts w:asciiTheme="majorBidi" w:hAnsiTheme="majorBidi" w:cstheme="majorBidi"/>
        </w:rPr>
        <w:t xml:space="preserve"> </w:t>
      </w:r>
      <w:r w:rsidR="0005704B">
        <w:rPr>
          <w:rFonts w:asciiTheme="majorBidi" w:hAnsiTheme="majorBidi" w:cstheme="majorBidi"/>
        </w:rPr>
        <w:t>[</w:t>
      </w:r>
      <w:r w:rsidR="00D27B44" w:rsidRPr="00D27B44">
        <w:rPr>
          <w:rFonts w:asciiTheme="majorBidi" w:hAnsiTheme="majorBidi" w:cstheme="majorBidi"/>
          <w:b/>
        </w:rPr>
        <w:t>TW:</w:t>
      </w:r>
      <w:r w:rsidR="00D27B44">
        <w:rPr>
          <w:rFonts w:asciiTheme="majorBidi" w:hAnsiTheme="majorBidi" w:cstheme="majorBidi"/>
          <w:b/>
        </w:rPr>
        <w:t xml:space="preserve">  </w:t>
      </w:r>
      <w:r w:rsidR="0005704B">
        <w:rPr>
          <w:rFonts w:asciiTheme="majorBidi" w:hAnsiTheme="majorBidi" w:cstheme="majorBidi"/>
        </w:rPr>
        <w:t>PROVIDE A CITABLE REFERENCE AND DEFINITION:  ISO AND OTHER IGU USAGES, IF POSSIBLE.]</w:t>
      </w:r>
    </w:p>
    <w:p w:rsidR="001360C0" w:rsidRPr="001951AF" w:rsidRDefault="001360C0" w:rsidP="009C4F0F">
      <w:pPr>
        <w:jc w:val="both"/>
        <w:rPr>
          <w:rFonts w:asciiTheme="majorBidi" w:hAnsiTheme="majorBidi" w:cstheme="majorBidi"/>
        </w:rPr>
      </w:pPr>
    </w:p>
    <w:p w:rsidR="001360C0" w:rsidRPr="001951AF" w:rsidRDefault="001360C0" w:rsidP="009C4F0F">
      <w:pPr>
        <w:jc w:val="both"/>
        <w:rPr>
          <w:rFonts w:asciiTheme="majorBidi" w:hAnsiTheme="majorBidi" w:cstheme="majorBidi"/>
        </w:rPr>
      </w:pPr>
      <w:r w:rsidRPr="001951AF">
        <w:rPr>
          <w:rFonts w:asciiTheme="majorBidi" w:hAnsiTheme="majorBidi" w:cstheme="majorBidi"/>
        </w:rPr>
        <w:t>- ISO 14040, compiling an inventory of relevant inputs and outputs of a product system</w:t>
      </w:r>
    </w:p>
    <w:p w:rsidR="001360C0" w:rsidRPr="001951AF" w:rsidRDefault="001360C0" w:rsidP="009C4F0F">
      <w:pPr>
        <w:jc w:val="both"/>
        <w:rPr>
          <w:rFonts w:asciiTheme="majorBidi" w:hAnsiTheme="majorBidi" w:cstheme="majorBidi"/>
        </w:rPr>
      </w:pPr>
      <w:r w:rsidRPr="001951AF">
        <w:rPr>
          <w:rFonts w:asciiTheme="majorBidi" w:hAnsiTheme="majorBidi" w:cstheme="majorBidi"/>
        </w:rPr>
        <w:t xml:space="preserve">- ISO 14042, evaluating the potential environmental impacts associated with those inputs and outputs </w:t>
      </w:r>
    </w:p>
    <w:p w:rsidR="001360C0" w:rsidRDefault="001360C0" w:rsidP="009C4F0F">
      <w:pPr>
        <w:jc w:val="both"/>
        <w:rPr>
          <w:rFonts w:asciiTheme="majorBidi" w:hAnsiTheme="majorBidi" w:cstheme="majorBidi"/>
        </w:rPr>
      </w:pPr>
      <w:r w:rsidRPr="001951AF">
        <w:rPr>
          <w:rFonts w:asciiTheme="majorBidi" w:hAnsiTheme="majorBidi" w:cstheme="majorBidi"/>
        </w:rPr>
        <w:t>- ISO 14043, interpreting the results of the inventory analysis and impact assessment phases in relation to the objectives of the study.</w:t>
      </w:r>
    </w:p>
    <w:p w:rsidR="0005704B" w:rsidRPr="001951AF" w:rsidRDefault="0005704B" w:rsidP="009C4F0F">
      <w:pPr>
        <w:jc w:val="both"/>
        <w:rPr>
          <w:rFonts w:asciiTheme="majorBidi" w:hAnsiTheme="majorBidi" w:cstheme="majorBidi"/>
        </w:rPr>
      </w:pPr>
      <w:r>
        <w:rPr>
          <w:rFonts w:asciiTheme="majorBidi" w:hAnsiTheme="majorBidi" w:cstheme="majorBidi"/>
        </w:rPr>
        <w:t>[</w:t>
      </w:r>
      <w:r w:rsidR="00D27B44" w:rsidRPr="00D27B44">
        <w:rPr>
          <w:rFonts w:asciiTheme="majorBidi" w:hAnsiTheme="majorBidi" w:cstheme="majorBidi"/>
          <w:b/>
        </w:rPr>
        <w:t>TW:</w:t>
      </w:r>
      <w:r w:rsidR="00D27B44">
        <w:rPr>
          <w:rFonts w:asciiTheme="majorBidi" w:hAnsiTheme="majorBidi" w:cstheme="majorBidi"/>
          <w:b/>
        </w:rPr>
        <w:t xml:space="preserve">  </w:t>
      </w:r>
      <w:r>
        <w:rPr>
          <w:rFonts w:asciiTheme="majorBidi" w:hAnsiTheme="majorBidi" w:cstheme="majorBidi"/>
        </w:rPr>
        <w:t>PROVIDE A SUMMARY OF RELEVANT STANDARDS OUT OF KLOPFFER, ET. AL.][INTRODUCE WHY STANDARDS ARE IMPORTANT.]</w:t>
      </w:r>
    </w:p>
    <w:p w:rsidR="001360C0" w:rsidRPr="001951AF" w:rsidRDefault="001360C0" w:rsidP="009C4F0F">
      <w:pPr>
        <w:jc w:val="both"/>
        <w:rPr>
          <w:rFonts w:asciiTheme="majorBidi" w:hAnsiTheme="majorBidi" w:cstheme="majorBidi"/>
        </w:rPr>
      </w:pPr>
    </w:p>
    <w:p w:rsidR="001360C0" w:rsidRPr="001951AF" w:rsidRDefault="001360C0" w:rsidP="009C4F0F">
      <w:pPr>
        <w:jc w:val="both"/>
        <w:rPr>
          <w:rFonts w:asciiTheme="majorBidi" w:hAnsiTheme="majorBidi" w:cstheme="majorBidi"/>
        </w:rPr>
      </w:pPr>
      <w:r w:rsidRPr="001951AF">
        <w:rPr>
          <w:rFonts w:asciiTheme="majorBidi" w:hAnsiTheme="majorBidi" w:cstheme="majorBidi"/>
        </w:rPr>
        <w:t>Life Cycle assessment is done through two different types of studies:</w:t>
      </w:r>
    </w:p>
    <w:p w:rsidR="001360C0" w:rsidRPr="001951AF" w:rsidRDefault="001360C0" w:rsidP="009C4F0F">
      <w:pPr>
        <w:pStyle w:val="ListParagraph"/>
        <w:numPr>
          <w:ilvl w:val="0"/>
          <w:numId w:val="5"/>
        </w:numPr>
        <w:jc w:val="both"/>
        <w:rPr>
          <w:rFonts w:asciiTheme="majorBidi" w:hAnsiTheme="majorBidi" w:cstheme="majorBidi"/>
        </w:rPr>
      </w:pPr>
      <w:r w:rsidRPr="001951AF">
        <w:rPr>
          <w:rFonts w:asciiTheme="majorBidi" w:hAnsiTheme="majorBidi" w:cstheme="majorBidi"/>
        </w:rPr>
        <w:t xml:space="preserve">Attributional LCA: </w:t>
      </w:r>
      <w:r w:rsidR="00D96110" w:rsidRPr="001951AF">
        <w:rPr>
          <w:rFonts w:asciiTheme="majorBidi" w:hAnsiTheme="majorBidi" w:cstheme="majorBidi"/>
        </w:rPr>
        <w:t xml:space="preserve">looking at all environmental impacts of a product </w:t>
      </w:r>
    </w:p>
    <w:p w:rsidR="00D96110" w:rsidRPr="001951AF" w:rsidRDefault="00D96110" w:rsidP="001951AF">
      <w:pPr>
        <w:pStyle w:val="ListParagraph"/>
        <w:numPr>
          <w:ilvl w:val="0"/>
          <w:numId w:val="5"/>
        </w:numPr>
        <w:jc w:val="both"/>
        <w:rPr>
          <w:rFonts w:asciiTheme="majorBidi" w:hAnsiTheme="majorBidi" w:cstheme="majorBidi"/>
        </w:rPr>
      </w:pPr>
      <w:r w:rsidRPr="001951AF">
        <w:rPr>
          <w:rFonts w:asciiTheme="majorBidi" w:hAnsiTheme="majorBidi" w:cstheme="majorBidi"/>
        </w:rPr>
        <w:t xml:space="preserve">Consequential LCA: Describing the environmental consequences of different courses of action taken during the life cycle of the product. </w:t>
      </w:r>
      <w:r w:rsidR="0005704B">
        <w:rPr>
          <w:rFonts w:asciiTheme="majorBidi" w:hAnsiTheme="majorBidi" w:cstheme="majorBidi"/>
        </w:rPr>
        <w:t>[</w:t>
      </w:r>
      <w:r w:rsidR="00D27B44">
        <w:rPr>
          <w:rFonts w:asciiTheme="majorBidi" w:hAnsiTheme="majorBidi" w:cstheme="majorBidi"/>
          <w:b/>
        </w:rPr>
        <w:t xml:space="preserve">CONDITIONAL WORK:  </w:t>
      </w:r>
      <w:r w:rsidR="00D27B44">
        <w:rPr>
          <w:rFonts w:asciiTheme="majorBidi" w:hAnsiTheme="majorBidi" w:cstheme="majorBidi"/>
        </w:rPr>
        <w:t xml:space="preserve">IS THIS NECESSARY, GIVEN THE DEFINITION WORK THAT PRECEDES THIS SECTION.  ONLY IF SO, </w:t>
      </w:r>
      <w:r w:rsidR="0005704B">
        <w:rPr>
          <w:rFonts w:asciiTheme="majorBidi" w:hAnsiTheme="majorBidi" w:cstheme="majorBidi"/>
        </w:rPr>
        <w:t>PROVIDE CITATION AND ADDITIONAL INFORMATION ON THESE TYPES OF LCA’S.][ALSO, CONSIDER BROADER DISCUSSION OF LCA TYPES (i.e. PRODUCT VERSUS PROCESS, LCI’S, ETC.]</w:t>
      </w:r>
    </w:p>
    <w:p w:rsidR="00D96110" w:rsidRPr="001951AF" w:rsidRDefault="00D96110" w:rsidP="009C4F0F">
      <w:pPr>
        <w:jc w:val="both"/>
        <w:rPr>
          <w:rFonts w:asciiTheme="majorBidi" w:hAnsiTheme="majorBidi" w:cstheme="majorBidi"/>
        </w:rPr>
      </w:pPr>
    </w:p>
    <w:p w:rsidR="001C1BAC" w:rsidRDefault="001C1BAC" w:rsidP="009C4F0F">
      <w:pPr>
        <w:jc w:val="both"/>
        <w:rPr>
          <w:rFonts w:asciiTheme="majorBidi" w:hAnsiTheme="majorBidi" w:cstheme="majorBidi"/>
          <w:b/>
        </w:rPr>
      </w:pPr>
      <w:r w:rsidRPr="001951AF">
        <w:rPr>
          <w:rFonts w:asciiTheme="majorBidi" w:hAnsiTheme="majorBidi" w:cstheme="majorBidi"/>
          <w:b/>
        </w:rPr>
        <w:t>Benefits of LCA</w:t>
      </w:r>
      <w:r w:rsidR="00A923B6">
        <w:rPr>
          <w:rFonts w:asciiTheme="majorBidi" w:hAnsiTheme="majorBidi" w:cstheme="majorBidi"/>
          <w:b/>
        </w:rPr>
        <w:t>:</w:t>
      </w:r>
    </w:p>
    <w:p w:rsidR="00A923B6" w:rsidRPr="001951AF" w:rsidRDefault="00A923B6" w:rsidP="009C4F0F">
      <w:pPr>
        <w:jc w:val="both"/>
        <w:rPr>
          <w:rFonts w:asciiTheme="majorBidi" w:hAnsiTheme="majorBidi" w:cstheme="majorBidi"/>
          <w:b/>
        </w:rPr>
      </w:pPr>
    </w:p>
    <w:p w:rsidR="00A805C8" w:rsidRPr="001951AF" w:rsidRDefault="00A805C8" w:rsidP="009C4F0F">
      <w:pPr>
        <w:jc w:val="both"/>
        <w:rPr>
          <w:rFonts w:asciiTheme="majorBidi" w:hAnsiTheme="majorBidi" w:cstheme="majorBidi"/>
        </w:rPr>
      </w:pPr>
      <w:r w:rsidRPr="001951AF">
        <w:rPr>
          <w:rFonts w:asciiTheme="majorBidi" w:hAnsiTheme="majorBidi" w:cstheme="majorBidi"/>
        </w:rPr>
        <w:t>The benefits of Life cycle assessment is to better understand the environmental impact of a product and its effect in each step of the chain, and be able to show the competitive advantage of a certain product over another, by sh</w:t>
      </w:r>
      <w:r w:rsidR="00CE1D76" w:rsidRPr="001951AF">
        <w:rPr>
          <w:rFonts w:asciiTheme="majorBidi" w:hAnsiTheme="majorBidi" w:cstheme="majorBidi"/>
        </w:rPr>
        <w:t>o</w:t>
      </w:r>
      <w:r w:rsidRPr="001951AF">
        <w:rPr>
          <w:rFonts w:asciiTheme="majorBidi" w:hAnsiTheme="majorBidi" w:cstheme="majorBidi"/>
        </w:rPr>
        <w:t xml:space="preserve">wing its impact on the environment. </w:t>
      </w:r>
    </w:p>
    <w:p w:rsidR="00FD5AFF" w:rsidRDefault="00FD5AFF" w:rsidP="00FD5AFF">
      <w:pPr>
        <w:jc w:val="both"/>
        <w:rPr>
          <w:rFonts w:asciiTheme="majorBidi" w:hAnsiTheme="majorBidi" w:cstheme="majorBidi"/>
        </w:rPr>
      </w:pPr>
      <w:r w:rsidRPr="001951AF">
        <w:rPr>
          <w:rFonts w:asciiTheme="majorBidi" w:hAnsiTheme="majorBidi" w:cstheme="majorBidi"/>
        </w:rPr>
        <w:t xml:space="preserve">The results of LCA include technical details of processes and recommendations to update market major players that can be applied to improve a cycle performance environmentally. With these results, suppliers, logistics, and buyers are able to determine the hot spots of the life cycle processes and practices that aggressively emit greenhouse gases. From that point, major players can improve or adapt more developed practices. Also, they can invest on research and efficient new technologies to minimize fuel combustions and venting in certain processes. For example, QatarGas and its shareholders have invested $1 billion on Jetty Boil-Off Gas Recovery project to reduce flaring during loading LNG carriers. With such project, Qatargas and its shareholders recovers about 600 thousand tonnes per annum. This recovery helped them to save volumes and reduce carbon dioxide to 1.6 million tonnes per annum. </w:t>
      </w:r>
      <w:r w:rsidR="001562DB">
        <w:rPr>
          <w:rFonts w:asciiTheme="majorBidi" w:hAnsiTheme="majorBidi" w:cstheme="majorBidi"/>
        </w:rPr>
        <w:t xml:space="preserve">[CONSIDER OTHER EXAMPLES DEMONSTRATING SCALE-RELATED CHANGES, NEW TRADES, ETC.] </w:t>
      </w:r>
      <w:r w:rsidR="0005704B">
        <w:rPr>
          <w:rFonts w:asciiTheme="majorBidi" w:hAnsiTheme="majorBidi" w:cstheme="majorBidi"/>
        </w:rPr>
        <w:t>[ALSO, POINT OUT THAT CERTAIN LIFE CYCLE INPUTS OUTSIDE THE ON-SITE IMPACTS MAY CHANGE THE OVERALL IMPACT</w:t>
      </w:r>
      <w:r w:rsidR="001562DB">
        <w:rPr>
          <w:rFonts w:asciiTheme="majorBidi" w:hAnsiTheme="majorBidi" w:cstheme="majorBidi"/>
        </w:rPr>
        <w:t xml:space="preserve"> (i.e. OFF-SITE POWER GENERATION CONTRIBUTIONS MAY EXCEED ON-SITE DIFFERENCES)]</w:t>
      </w:r>
    </w:p>
    <w:p w:rsidR="00CE3E77" w:rsidRDefault="00CE3E77" w:rsidP="00FD5AFF">
      <w:pPr>
        <w:jc w:val="both"/>
        <w:rPr>
          <w:rFonts w:asciiTheme="majorBidi" w:hAnsiTheme="majorBidi" w:cstheme="majorBidi"/>
        </w:rPr>
      </w:pPr>
    </w:p>
    <w:p w:rsidR="00CE3E77" w:rsidRPr="001951AF" w:rsidRDefault="00CE3E77" w:rsidP="00FD5AFF">
      <w:pPr>
        <w:jc w:val="both"/>
        <w:rPr>
          <w:rFonts w:asciiTheme="majorBidi" w:hAnsiTheme="majorBidi" w:cstheme="majorBidi"/>
        </w:rPr>
      </w:pPr>
      <w:r>
        <w:rPr>
          <w:rFonts w:asciiTheme="majorBidi" w:hAnsiTheme="majorBidi" w:cstheme="majorBidi"/>
        </w:rPr>
        <w:t>[CONSIDER ARGUING THAT LCA PROVIDES A MEANS OF LOOKING AT COMPARATIVE ENVIRONMENTAL IMPACTS ACROSS IMPACT TYPES (i.e. AIR EMISSIONS VERSUS WATER USE/LAND USE IMPACTS.]</w:t>
      </w:r>
    </w:p>
    <w:p w:rsidR="00FD5AFF" w:rsidRPr="001951AF" w:rsidRDefault="00FD5AFF" w:rsidP="009C4F0F">
      <w:pPr>
        <w:jc w:val="both"/>
        <w:rPr>
          <w:rFonts w:asciiTheme="majorBidi" w:hAnsiTheme="majorBidi" w:cstheme="majorBidi"/>
        </w:rPr>
      </w:pPr>
    </w:p>
    <w:p w:rsidR="003536E8" w:rsidRPr="001951AF" w:rsidRDefault="003536E8" w:rsidP="009C4F0F">
      <w:pPr>
        <w:jc w:val="both"/>
        <w:rPr>
          <w:rFonts w:asciiTheme="majorBidi" w:hAnsiTheme="majorBidi" w:cstheme="majorBidi"/>
        </w:rPr>
      </w:pPr>
    </w:p>
    <w:p w:rsidR="00D96110" w:rsidRDefault="00F44DA2" w:rsidP="009C4F0F">
      <w:pPr>
        <w:jc w:val="both"/>
        <w:rPr>
          <w:rFonts w:asciiTheme="majorBidi" w:hAnsiTheme="majorBidi" w:cstheme="majorBidi"/>
        </w:rPr>
      </w:pPr>
      <w:r w:rsidRPr="001951AF">
        <w:rPr>
          <w:rFonts w:asciiTheme="majorBidi" w:hAnsiTheme="majorBidi" w:cstheme="majorBidi"/>
        </w:rPr>
        <w:t>The life cycle</w:t>
      </w:r>
      <w:r w:rsidR="00CE1D76" w:rsidRPr="001951AF">
        <w:rPr>
          <w:rFonts w:asciiTheme="majorBidi" w:hAnsiTheme="majorBidi" w:cstheme="majorBidi"/>
        </w:rPr>
        <w:t xml:space="preserve"> assessment has been</w:t>
      </w:r>
      <w:r w:rsidRPr="001951AF">
        <w:rPr>
          <w:rFonts w:asciiTheme="majorBidi" w:hAnsiTheme="majorBidi" w:cstheme="majorBidi"/>
        </w:rPr>
        <w:t xml:space="preserve"> used to assess the LNG supply chain, showing the environmental impact of it as compared to other fossil fuels. This has played a major role in advocating for LNG as a cleaner source of energy. </w:t>
      </w:r>
      <w:r w:rsidR="00993262" w:rsidRPr="001951AF">
        <w:rPr>
          <w:rFonts w:asciiTheme="majorBidi" w:hAnsiTheme="majorBidi" w:cstheme="majorBidi"/>
        </w:rPr>
        <w:t xml:space="preserve">With lower </w:t>
      </w:r>
      <w:r w:rsidR="0047133D" w:rsidRPr="001951AF">
        <w:rPr>
          <w:rFonts w:asciiTheme="majorBidi" w:hAnsiTheme="majorBidi" w:cstheme="majorBidi"/>
        </w:rPr>
        <w:t>greenhouse gases and other</w:t>
      </w:r>
      <w:r w:rsidR="00993262" w:rsidRPr="001951AF">
        <w:rPr>
          <w:rFonts w:asciiTheme="majorBidi" w:hAnsiTheme="majorBidi" w:cstheme="majorBidi"/>
        </w:rPr>
        <w:t xml:space="preserve"> emissions, </w:t>
      </w:r>
      <w:r w:rsidR="009C4F0F" w:rsidRPr="001951AF">
        <w:rPr>
          <w:rFonts w:asciiTheme="majorBidi" w:hAnsiTheme="majorBidi" w:cstheme="majorBidi"/>
        </w:rPr>
        <w:t xml:space="preserve">and increased energy efficiency, </w:t>
      </w:r>
      <w:r w:rsidR="00993262" w:rsidRPr="001951AF">
        <w:rPr>
          <w:rFonts w:asciiTheme="majorBidi" w:hAnsiTheme="majorBidi" w:cstheme="majorBidi"/>
        </w:rPr>
        <w:t xml:space="preserve">LNG is becoming the fuel of choice in an industry that is moving towards improving environmental awareness. </w:t>
      </w:r>
      <w:r w:rsidR="009C4F0F" w:rsidRPr="001951AF">
        <w:rPr>
          <w:rFonts w:asciiTheme="majorBidi" w:hAnsiTheme="majorBidi" w:cstheme="majorBidi"/>
        </w:rPr>
        <w:t>(S</w:t>
      </w:r>
      <w:r w:rsidR="0047133D" w:rsidRPr="001951AF">
        <w:rPr>
          <w:rFonts w:asciiTheme="majorBidi" w:hAnsiTheme="majorBidi" w:cstheme="majorBidi"/>
        </w:rPr>
        <w:t>ee chart below for LNG supply chain)</w:t>
      </w:r>
      <w:r w:rsidR="001562DB">
        <w:rPr>
          <w:rFonts w:asciiTheme="majorBidi" w:hAnsiTheme="majorBidi" w:cstheme="majorBidi"/>
        </w:rPr>
        <w:t xml:space="preserve"> [</w:t>
      </w:r>
      <w:r w:rsidR="00D27B44" w:rsidRPr="00D27B44">
        <w:rPr>
          <w:rFonts w:asciiTheme="majorBidi" w:hAnsiTheme="majorBidi" w:cstheme="majorBidi"/>
          <w:b/>
        </w:rPr>
        <w:t>PF:</w:t>
      </w:r>
      <w:r w:rsidR="00D27B44">
        <w:rPr>
          <w:rFonts w:asciiTheme="majorBidi" w:hAnsiTheme="majorBidi" w:cstheme="majorBidi"/>
        </w:rPr>
        <w:t xml:space="preserve">  </w:t>
      </w:r>
      <w:r w:rsidR="001562DB">
        <w:rPr>
          <w:rFonts w:asciiTheme="majorBidi" w:hAnsiTheme="majorBidi" w:cstheme="majorBidi"/>
        </w:rPr>
        <w:t>CITE SOME EXAMPLES OF COMPARATIVE STUDIES, BY REFERENCE (SEE THE “LIBRARY” ON THE COLLABORATIVE AREA OF THE IGU WEBSITE; INCLUDE 2009 PACE STUDY.)]</w:t>
      </w:r>
    </w:p>
    <w:p w:rsidR="00B01C96" w:rsidRDefault="00B01C96" w:rsidP="009C4F0F">
      <w:pPr>
        <w:jc w:val="both"/>
        <w:rPr>
          <w:rFonts w:asciiTheme="majorBidi" w:hAnsiTheme="majorBidi" w:cstheme="majorBidi"/>
        </w:rPr>
      </w:pPr>
    </w:p>
    <w:p w:rsidR="00B01C96" w:rsidRDefault="00B01C96" w:rsidP="009C4F0F">
      <w:pPr>
        <w:jc w:val="both"/>
        <w:rPr>
          <w:rFonts w:asciiTheme="majorBidi" w:hAnsiTheme="majorBidi" w:cstheme="majorBidi"/>
        </w:rPr>
      </w:pPr>
      <w:r>
        <w:rPr>
          <w:rFonts w:asciiTheme="majorBidi" w:hAnsiTheme="majorBidi" w:cstheme="majorBidi"/>
        </w:rPr>
        <w:t>[</w:t>
      </w:r>
      <w:r w:rsidRPr="00B01C96">
        <w:rPr>
          <w:rFonts w:asciiTheme="majorBidi" w:hAnsiTheme="majorBidi" w:cstheme="majorBidi"/>
          <w:b/>
        </w:rPr>
        <w:t>TW:</w:t>
      </w:r>
      <w:r>
        <w:rPr>
          <w:rFonts w:asciiTheme="majorBidi" w:hAnsiTheme="majorBidi" w:cstheme="majorBidi"/>
        </w:rPr>
        <w:t xml:space="preserve">  SUMMARY PGC A.3 ACTIVITY]</w:t>
      </w:r>
    </w:p>
    <w:p w:rsidR="001562DB" w:rsidRDefault="001562DB" w:rsidP="009C4F0F">
      <w:pPr>
        <w:jc w:val="both"/>
        <w:rPr>
          <w:rFonts w:asciiTheme="majorBidi" w:hAnsiTheme="majorBidi" w:cstheme="majorBidi"/>
        </w:rPr>
      </w:pPr>
    </w:p>
    <w:p w:rsidR="001360C0" w:rsidRDefault="001360C0" w:rsidP="001951AF">
      <w:pPr>
        <w:jc w:val="both"/>
        <w:rPr>
          <w:rFonts w:asciiTheme="majorBidi" w:hAnsiTheme="majorBidi" w:cstheme="majorBidi"/>
          <w:noProof/>
        </w:rPr>
      </w:pPr>
    </w:p>
    <w:p w:rsidR="000866DB" w:rsidRDefault="000866DB" w:rsidP="001951AF">
      <w:pPr>
        <w:jc w:val="both"/>
        <w:rPr>
          <w:rFonts w:asciiTheme="majorBidi" w:hAnsiTheme="majorBidi" w:cstheme="majorBidi"/>
          <w:b/>
          <w:bCs/>
          <w:noProof/>
        </w:rPr>
      </w:pPr>
      <w:r w:rsidRPr="000866DB">
        <w:rPr>
          <w:rFonts w:asciiTheme="majorBidi" w:hAnsiTheme="majorBidi" w:cstheme="majorBidi"/>
          <w:b/>
          <w:bCs/>
          <w:noProof/>
        </w:rPr>
        <w:t>LNG Value Chain:</w:t>
      </w:r>
    </w:p>
    <w:p w:rsidR="00CE3E77" w:rsidRPr="00CE3E77" w:rsidRDefault="00CE3E77" w:rsidP="001951AF">
      <w:pPr>
        <w:jc w:val="both"/>
        <w:rPr>
          <w:rFonts w:asciiTheme="majorBidi" w:hAnsiTheme="majorBidi" w:cstheme="majorBidi"/>
          <w:bCs/>
          <w:noProof/>
        </w:rPr>
      </w:pPr>
      <w:r>
        <w:rPr>
          <w:rFonts w:asciiTheme="majorBidi" w:hAnsiTheme="majorBidi" w:cstheme="majorBidi"/>
          <w:bCs/>
          <w:noProof/>
        </w:rPr>
        <w:t>[</w:t>
      </w:r>
      <w:r w:rsidR="003573B0">
        <w:rPr>
          <w:rFonts w:asciiTheme="majorBidi" w:hAnsiTheme="majorBidi" w:cstheme="majorBidi"/>
          <w:b/>
        </w:rPr>
        <w:t>JK:</w:t>
      </w:r>
      <w:r w:rsidR="00B01C96">
        <w:rPr>
          <w:rFonts w:asciiTheme="majorBidi" w:hAnsiTheme="majorBidi" w:cstheme="majorBidi"/>
          <w:b/>
        </w:rPr>
        <w:t xml:space="preserve"> </w:t>
      </w:r>
      <w:r>
        <w:rPr>
          <w:rFonts w:asciiTheme="majorBidi" w:hAnsiTheme="majorBidi" w:cstheme="majorBidi"/>
          <w:bCs/>
          <w:noProof/>
        </w:rPr>
        <w:t>ADD TEXT TO SUPPORT ARTWORK.] [CONSIDER MENTIONING HOW THE GENERAL (COMPLETE) CHAIN MIGHT LOOK DIFFERENTLY, AS ACROSS THE RANGE OF PROJECTS.]</w:t>
      </w:r>
    </w:p>
    <w:p w:rsidR="003F4F0C" w:rsidRDefault="003F4F0C" w:rsidP="001951AF">
      <w:pPr>
        <w:jc w:val="both"/>
        <w:rPr>
          <w:rFonts w:asciiTheme="majorBidi" w:hAnsiTheme="majorBidi" w:cstheme="majorBidi"/>
          <w:noProof/>
        </w:rPr>
      </w:pPr>
    </w:p>
    <w:p w:rsidR="003F4F0C" w:rsidRDefault="00A03D97" w:rsidP="001951AF">
      <w:pPr>
        <w:jc w:val="both"/>
        <w:rPr>
          <w:rFonts w:asciiTheme="majorBidi" w:hAnsiTheme="majorBidi" w:cstheme="majorBidi"/>
          <w:noProof/>
        </w:rPr>
      </w:pPr>
      <w:r>
        <w:rPr>
          <w:rFonts w:asciiTheme="majorBidi" w:hAnsiTheme="majorBidi" w:cstheme="majorBidi"/>
          <w:noProof/>
        </w:rPr>
        <w:drawing>
          <wp:inline distT="0" distB="0" distL="0" distR="0">
            <wp:extent cx="5477510" cy="3260725"/>
            <wp:effectExtent l="0" t="0" r="8890" b="0"/>
            <wp:docPr id="8" name="Picture 8" descr="C:\Users\Falmejlad\Desktop\GV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almejlad\Desktop\GVC.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77510" cy="3260725"/>
                    </a:xfrm>
                    <a:prstGeom prst="rect">
                      <a:avLst/>
                    </a:prstGeom>
                    <a:noFill/>
                    <a:ln>
                      <a:noFill/>
                    </a:ln>
                  </pic:spPr>
                </pic:pic>
              </a:graphicData>
            </a:graphic>
          </wp:inline>
        </w:drawing>
      </w:r>
    </w:p>
    <w:p w:rsidR="003F4F0C" w:rsidRDefault="00BB6933" w:rsidP="001951AF">
      <w:pPr>
        <w:jc w:val="both"/>
        <w:rPr>
          <w:rFonts w:asciiTheme="majorBidi" w:hAnsiTheme="majorBidi" w:cstheme="majorBidi"/>
          <w:noProof/>
        </w:rPr>
      </w:pPr>
      <w:r>
        <w:rPr>
          <w:rFonts w:asciiTheme="majorBidi" w:hAnsiTheme="majorBidi" w:cstheme="majorBidi"/>
          <w:noProof/>
        </w:rPr>
        <w:t>Source: OmanLNG</w:t>
      </w:r>
    </w:p>
    <w:p w:rsidR="003F4F0C" w:rsidRPr="001951AF" w:rsidRDefault="003F4F0C" w:rsidP="001951AF">
      <w:pPr>
        <w:jc w:val="both"/>
        <w:rPr>
          <w:rFonts w:asciiTheme="majorBidi" w:hAnsiTheme="majorBidi" w:cstheme="majorBidi"/>
        </w:rPr>
      </w:pPr>
    </w:p>
    <w:p w:rsidR="001360C0" w:rsidRPr="001951AF" w:rsidRDefault="001C1BAC" w:rsidP="009C4F0F">
      <w:pPr>
        <w:jc w:val="both"/>
        <w:rPr>
          <w:rFonts w:asciiTheme="majorBidi" w:hAnsiTheme="majorBidi" w:cstheme="majorBidi"/>
          <w:b/>
        </w:rPr>
      </w:pPr>
      <w:r w:rsidRPr="001951AF">
        <w:rPr>
          <w:rFonts w:asciiTheme="majorBidi" w:hAnsiTheme="majorBidi" w:cstheme="majorBidi"/>
          <w:b/>
        </w:rPr>
        <w:t>How is LNG/Natural Gas competing environmentally?</w:t>
      </w:r>
    </w:p>
    <w:p w:rsidR="001C1BAC" w:rsidRPr="001951AF" w:rsidRDefault="001C1BAC" w:rsidP="009C4F0F">
      <w:pPr>
        <w:pStyle w:val="ListParagraph"/>
        <w:jc w:val="both"/>
        <w:rPr>
          <w:rFonts w:asciiTheme="majorBidi" w:hAnsiTheme="majorBidi" w:cstheme="majorBidi"/>
        </w:rPr>
      </w:pPr>
    </w:p>
    <w:p w:rsidR="001360C0" w:rsidRPr="001951AF" w:rsidRDefault="001C1BAC" w:rsidP="00C722B4">
      <w:pPr>
        <w:jc w:val="both"/>
        <w:rPr>
          <w:rFonts w:asciiTheme="majorBidi" w:hAnsiTheme="majorBidi" w:cstheme="majorBidi"/>
        </w:rPr>
      </w:pPr>
      <w:r w:rsidRPr="001951AF">
        <w:rPr>
          <w:rFonts w:asciiTheme="majorBidi" w:hAnsiTheme="majorBidi" w:cstheme="majorBidi"/>
        </w:rPr>
        <w:t>As compared to other fossil fuels, LNG is considered the cleanest and most environmentally friendly fuel, with less CO2, Sulphur dioxide</w:t>
      </w:r>
      <w:r w:rsidR="001951AF" w:rsidRPr="001951AF">
        <w:rPr>
          <w:rFonts w:asciiTheme="majorBidi" w:hAnsiTheme="majorBidi" w:cstheme="majorBidi"/>
        </w:rPr>
        <w:t>, Methane,</w:t>
      </w:r>
      <w:r w:rsidRPr="001951AF">
        <w:rPr>
          <w:rFonts w:asciiTheme="majorBidi" w:hAnsiTheme="majorBidi" w:cstheme="majorBidi"/>
        </w:rPr>
        <w:t xml:space="preserve"> and Nitrogen oxide emissions as shown in the </w:t>
      </w:r>
      <w:r w:rsidR="00C722B4" w:rsidRPr="001951AF">
        <w:rPr>
          <w:rFonts w:asciiTheme="majorBidi" w:hAnsiTheme="majorBidi" w:cstheme="majorBidi"/>
        </w:rPr>
        <w:t>tables</w:t>
      </w:r>
      <w:r w:rsidRPr="001951AF">
        <w:rPr>
          <w:rFonts w:asciiTheme="majorBidi" w:hAnsiTheme="majorBidi" w:cstheme="majorBidi"/>
        </w:rPr>
        <w:t xml:space="preserve"> below. </w:t>
      </w:r>
    </w:p>
    <w:p w:rsidR="00C722B4" w:rsidRPr="001951AF" w:rsidRDefault="00C722B4" w:rsidP="001951AF">
      <w:pPr>
        <w:jc w:val="both"/>
        <w:rPr>
          <w:rFonts w:asciiTheme="majorBidi" w:hAnsiTheme="majorBidi" w:cstheme="majorBidi"/>
        </w:rPr>
      </w:pPr>
    </w:p>
    <w:p w:rsidR="00DD0E8B" w:rsidRDefault="00DD0E8B" w:rsidP="00DD0E8B">
      <w:pPr>
        <w:rPr>
          <w:rFonts w:asciiTheme="majorBidi" w:hAnsiTheme="majorBidi" w:cstheme="majorBidi"/>
        </w:rPr>
      </w:pPr>
    </w:p>
    <w:p w:rsidR="001951AF" w:rsidRDefault="000866DB" w:rsidP="00DD0E8B">
      <w:pPr>
        <w:rPr>
          <w:rFonts w:asciiTheme="majorBidi" w:hAnsiTheme="majorBidi" w:cstheme="majorBidi"/>
        </w:rPr>
      </w:pPr>
      <w:r>
        <w:rPr>
          <w:rFonts w:asciiTheme="majorBidi" w:hAnsiTheme="majorBidi" w:cstheme="majorBidi"/>
          <w:noProof/>
        </w:rPr>
        <w:drawing>
          <wp:inline distT="0" distB="0" distL="0" distR="0">
            <wp:extent cx="5486400" cy="145133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86400" cy="1451332"/>
                    </a:xfrm>
                    <a:prstGeom prst="rect">
                      <a:avLst/>
                    </a:prstGeom>
                    <a:noFill/>
                    <a:ln>
                      <a:noFill/>
                    </a:ln>
                  </pic:spPr>
                </pic:pic>
              </a:graphicData>
            </a:graphic>
          </wp:inline>
        </w:drawing>
      </w:r>
    </w:p>
    <w:p w:rsidR="001951AF" w:rsidRDefault="00CE3E77" w:rsidP="00DD0E8B">
      <w:pPr>
        <w:rPr>
          <w:rFonts w:asciiTheme="majorBidi" w:hAnsiTheme="majorBidi" w:cstheme="majorBidi"/>
        </w:rPr>
      </w:pPr>
      <w:r>
        <w:rPr>
          <w:rFonts w:asciiTheme="majorBidi" w:hAnsiTheme="majorBidi" w:cstheme="majorBidi"/>
        </w:rPr>
        <w:lastRenderedPageBreak/>
        <w:t xml:space="preserve">[QUALIFY THAT THESE EMISSIONS FROM COMMODITY INTO POWER WITH </w:t>
      </w:r>
      <w:r w:rsidR="00B3170A">
        <w:rPr>
          <w:rFonts w:asciiTheme="majorBidi" w:hAnsiTheme="majorBidi" w:cstheme="majorBidi"/>
        </w:rPr>
        <w:t>LNG AS THE NATURAL GAS SOURCE AND AT THE SITE OF COMBUSTION ONLY</w:t>
      </w:r>
      <w:r>
        <w:rPr>
          <w:rFonts w:asciiTheme="majorBidi" w:hAnsiTheme="majorBidi" w:cstheme="majorBidi"/>
        </w:rPr>
        <w:t>][CONSIDER EXPANDING THE COMPARISON</w:t>
      </w:r>
      <w:r w:rsidR="00B3170A">
        <w:rPr>
          <w:rFonts w:asciiTheme="majorBidi" w:hAnsiTheme="majorBidi" w:cstheme="majorBidi"/>
        </w:rPr>
        <w:t>.]</w:t>
      </w:r>
    </w:p>
    <w:p w:rsidR="00B3170A" w:rsidRDefault="00B3170A" w:rsidP="00DD0E8B">
      <w:pPr>
        <w:rPr>
          <w:rFonts w:asciiTheme="majorBidi" w:hAnsiTheme="majorBidi" w:cstheme="majorBidi"/>
        </w:rPr>
      </w:pPr>
    </w:p>
    <w:p w:rsidR="00B3170A" w:rsidRDefault="00B3170A" w:rsidP="00DD0E8B">
      <w:pPr>
        <w:rPr>
          <w:rFonts w:asciiTheme="majorBidi" w:hAnsiTheme="majorBidi" w:cstheme="majorBidi"/>
        </w:rPr>
      </w:pPr>
      <w:r>
        <w:rPr>
          <w:rFonts w:asciiTheme="majorBidi" w:hAnsiTheme="majorBidi" w:cstheme="majorBidi"/>
        </w:rPr>
        <w:t>[</w:t>
      </w:r>
      <w:r w:rsidR="003573B0" w:rsidRPr="003573B0">
        <w:rPr>
          <w:rFonts w:asciiTheme="majorBidi" w:hAnsiTheme="majorBidi" w:cstheme="majorBidi"/>
          <w:b/>
        </w:rPr>
        <w:t>JK:</w:t>
      </w:r>
      <w:r w:rsidR="003573B0">
        <w:rPr>
          <w:rFonts w:asciiTheme="majorBidi" w:hAnsiTheme="majorBidi" w:cstheme="majorBidi"/>
        </w:rPr>
        <w:t xml:space="preserve">  </w:t>
      </w:r>
      <w:r>
        <w:rPr>
          <w:rFonts w:asciiTheme="majorBidi" w:hAnsiTheme="majorBidi" w:cstheme="majorBidi"/>
        </w:rPr>
        <w:t>ADDRESS METHANE RELEASES AS AN EMISSION SOURCE.  CONSIDER USING SOURCES SUCH AS U.S. EPA DATA ON METHANE EMISSIONS FROM NATURAL GAS SOURCES FOR ILLUSTRATION.</w:t>
      </w:r>
      <w:r w:rsidR="00F6340C">
        <w:rPr>
          <w:rFonts w:asciiTheme="majorBidi" w:hAnsiTheme="majorBidi" w:cstheme="majorBidi"/>
        </w:rPr>
        <w:t xml:space="preserve"> (i.e., the fact that methane is 36 times higher global warming potential (GWP) over 100 year time horizon.</w:t>
      </w:r>
      <w:r>
        <w:rPr>
          <w:rFonts w:asciiTheme="majorBidi" w:hAnsiTheme="majorBidi" w:cstheme="majorBidi"/>
        </w:rPr>
        <w:t>]</w:t>
      </w:r>
    </w:p>
    <w:p w:rsidR="001951AF" w:rsidRPr="001951AF" w:rsidRDefault="001951AF" w:rsidP="00DD0E8B">
      <w:pPr>
        <w:rPr>
          <w:rFonts w:asciiTheme="majorBidi" w:hAnsiTheme="majorBidi" w:cstheme="majorBidi"/>
        </w:rPr>
      </w:pPr>
    </w:p>
    <w:p w:rsidR="00DD0E8B" w:rsidRDefault="001951AF" w:rsidP="001951AF">
      <w:pPr>
        <w:jc w:val="both"/>
        <w:rPr>
          <w:rFonts w:asciiTheme="majorBidi" w:hAnsiTheme="majorBidi" w:cstheme="majorBidi"/>
          <w:b/>
        </w:rPr>
      </w:pPr>
      <w:r w:rsidRPr="001951AF">
        <w:rPr>
          <w:rFonts w:asciiTheme="majorBidi" w:hAnsiTheme="majorBidi" w:cstheme="majorBidi"/>
          <w:b/>
        </w:rPr>
        <w:t>Origins of LNG</w:t>
      </w:r>
      <w:r>
        <w:rPr>
          <w:rFonts w:asciiTheme="majorBidi" w:hAnsiTheme="majorBidi" w:cstheme="majorBidi"/>
          <w:b/>
        </w:rPr>
        <w:t>:</w:t>
      </w:r>
    </w:p>
    <w:p w:rsidR="001951AF" w:rsidRPr="001951AF" w:rsidRDefault="001951AF" w:rsidP="001951AF">
      <w:pPr>
        <w:jc w:val="both"/>
        <w:rPr>
          <w:rFonts w:asciiTheme="majorBidi" w:hAnsiTheme="majorBidi" w:cstheme="majorBidi"/>
          <w:b/>
        </w:rPr>
      </w:pPr>
    </w:p>
    <w:p w:rsidR="00DD0E8B" w:rsidRPr="001951AF" w:rsidRDefault="00DD0E8B" w:rsidP="00DD0E8B">
      <w:pPr>
        <w:rPr>
          <w:rFonts w:asciiTheme="majorBidi" w:hAnsiTheme="majorBidi" w:cstheme="majorBidi"/>
        </w:rPr>
      </w:pPr>
      <w:r w:rsidRPr="001951AF">
        <w:rPr>
          <w:rFonts w:asciiTheme="majorBidi" w:hAnsiTheme="majorBidi" w:cstheme="majorBidi"/>
        </w:rPr>
        <w:t xml:space="preserve">Back in the 1960’s, when the first LNG production units were constructed, the volumes produced were very minimal. Today, LNG facilities are 30 times larger, showing a massive improvement in technologies and infrastructure. </w:t>
      </w:r>
    </w:p>
    <w:p w:rsidR="00DD0E8B" w:rsidRPr="001951AF" w:rsidRDefault="00DD0E8B" w:rsidP="00DD0E8B">
      <w:pPr>
        <w:rPr>
          <w:rFonts w:asciiTheme="majorBidi" w:hAnsiTheme="majorBidi" w:cstheme="majorBidi"/>
        </w:rPr>
      </w:pPr>
      <w:r w:rsidRPr="001951AF">
        <w:rPr>
          <w:rFonts w:asciiTheme="majorBidi" w:hAnsiTheme="majorBidi" w:cstheme="majorBidi"/>
        </w:rPr>
        <w:t>A plant in Arzew, Algeria, was the first to make commercial shipments, sending gas to the UK in 1964. The plant (Arzew) had a total nameplate capacity of around 0.85 million tonnes of LNG a year. This was produced by three separate production units – LNG trains – where each train had a capacity of about 280 million tonnes /year.</w:t>
      </w:r>
    </w:p>
    <w:p w:rsidR="00DD0E8B" w:rsidRPr="001951AF" w:rsidRDefault="00DD0E8B" w:rsidP="00DD0E8B">
      <w:pPr>
        <w:rPr>
          <w:rFonts w:asciiTheme="majorBidi" w:hAnsiTheme="majorBidi" w:cstheme="majorBidi"/>
        </w:rPr>
      </w:pPr>
    </w:p>
    <w:p w:rsidR="00DD0E8B" w:rsidRPr="001951AF" w:rsidRDefault="00DD0E8B" w:rsidP="00DD0E8B">
      <w:pPr>
        <w:rPr>
          <w:rFonts w:asciiTheme="majorBidi" w:hAnsiTheme="majorBidi" w:cstheme="majorBidi"/>
        </w:rPr>
      </w:pPr>
      <w:r w:rsidRPr="001951AF">
        <w:rPr>
          <w:rFonts w:asciiTheme="majorBidi" w:hAnsiTheme="majorBidi" w:cstheme="majorBidi"/>
        </w:rPr>
        <w:t xml:space="preserve">Going back to the history, the discovery of LNG was initiated by experiments done on the properties of LNG starting early in the 19th century, when a British scientist Michael Faraday experimented with liquefying various gases, including natural gas. A German engineer “Karl Von” built the first practical compressor refrigeration machine in 1873, in Munich. In 1912 the first LNG plant was built in West Virginia and started operating in 1917. The first commercial liquefaction plant was built in Cleveland, Ohio in 1941. In 1959, the world’s first LNG tanker, “Methane Pioneer” carried a cargo from Lake Charles, Louisiana, to Canvey Island, UK.  </w:t>
      </w:r>
    </w:p>
    <w:p w:rsidR="00DD0E8B" w:rsidRPr="001951AF" w:rsidRDefault="00DD0E8B" w:rsidP="00DD0E8B">
      <w:pPr>
        <w:rPr>
          <w:rFonts w:asciiTheme="majorBidi" w:hAnsiTheme="majorBidi" w:cstheme="majorBidi"/>
        </w:rPr>
      </w:pPr>
    </w:p>
    <w:p w:rsidR="001951AF" w:rsidRDefault="00DD0E8B" w:rsidP="001951AF">
      <w:pPr>
        <w:rPr>
          <w:rFonts w:asciiTheme="majorBidi" w:hAnsiTheme="majorBidi" w:cstheme="majorBidi"/>
        </w:rPr>
      </w:pPr>
      <w:r w:rsidRPr="001951AF">
        <w:rPr>
          <w:rFonts w:asciiTheme="majorBidi" w:hAnsiTheme="majorBidi" w:cstheme="majorBidi"/>
        </w:rPr>
        <w:t xml:space="preserve">In 1964, the UK became the first commercial importer and Algeria was the first commercial exporter, as LNG trade between the two countries starts. From 1969 till today Japan has been the largest LNG importer and consumer. Japan’s first LNG cargoes were supplied from a plant in Alaska, USA. After a few years in 1999, the western hemisphere’s first liquefaction plant came on stream in Trinidad and Tobago.  In 2011, and until today Qatar has been the largest LNG exporter in the world, with the completion of their fourth production train, generating a capacity of 77 million tonnes a year. </w:t>
      </w:r>
    </w:p>
    <w:p w:rsidR="00B3170A" w:rsidRDefault="00B3170A" w:rsidP="001951AF">
      <w:pPr>
        <w:rPr>
          <w:rFonts w:asciiTheme="majorBidi" w:hAnsiTheme="majorBidi" w:cstheme="majorBidi"/>
        </w:rPr>
      </w:pPr>
    </w:p>
    <w:p w:rsidR="00B3170A" w:rsidRDefault="00B3170A" w:rsidP="001951AF">
      <w:pPr>
        <w:rPr>
          <w:rFonts w:asciiTheme="majorBidi" w:hAnsiTheme="majorBidi" w:cstheme="majorBidi"/>
        </w:rPr>
      </w:pPr>
      <w:r>
        <w:rPr>
          <w:rFonts w:asciiTheme="majorBidi" w:hAnsiTheme="majorBidi" w:cstheme="majorBidi"/>
        </w:rPr>
        <w:t>[</w:t>
      </w:r>
      <w:r w:rsidR="00B01C96" w:rsidRPr="00B01C96">
        <w:rPr>
          <w:rFonts w:asciiTheme="majorBidi" w:hAnsiTheme="majorBidi" w:cstheme="majorBidi"/>
          <w:b/>
        </w:rPr>
        <w:t>TW:</w:t>
      </w:r>
      <w:r w:rsidR="00B01C96">
        <w:rPr>
          <w:rFonts w:asciiTheme="majorBidi" w:hAnsiTheme="majorBidi" w:cstheme="majorBidi"/>
        </w:rPr>
        <w:t xml:space="preserve">  </w:t>
      </w:r>
      <w:r>
        <w:rPr>
          <w:rFonts w:asciiTheme="majorBidi" w:hAnsiTheme="majorBidi" w:cstheme="majorBidi"/>
        </w:rPr>
        <w:t>CONSIDER SENDING THIS SECTION OUT FOR BROADER REVIEW TO EXPERIENCED LNG EXPERTS FOR REVIEW, BUT LIMIT THE ADDING OF COPIOUS NEXT TEXT.]</w:t>
      </w:r>
    </w:p>
    <w:p w:rsidR="001951AF" w:rsidRPr="001951AF" w:rsidRDefault="001951AF" w:rsidP="00DD0E8B">
      <w:pPr>
        <w:rPr>
          <w:rFonts w:asciiTheme="majorBidi" w:hAnsiTheme="majorBidi" w:cstheme="majorBidi"/>
        </w:rPr>
      </w:pPr>
    </w:p>
    <w:p w:rsidR="00DD0E8B" w:rsidRPr="001951AF" w:rsidRDefault="00DD0E8B" w:rsidP="00DD0E8B">
      <w:pPr>
        <w:rPr>
          <w:rFonts w:asciiTheme="majorBidi" w:hAnsiTheme="majorBidi" w:cstheme="majorBidi"/>
          <w:b/>
          <w:bCs/>
        </w:rPr>
      </w:pPr>
      <w:r w:rsidRPr="001951AF">
        <w:rPr>
          <w:rFonts w:asciiTheme="majorBidi" w:hAnsiTheme="majorBidi" w:cstheme="majorBidi"/>
          <w:b/>
          <w:bCs/>
        </w:rPr>
        <w:t xml:space="preserve">LNG Players: </w:t>
      </w:r>
    </w:p>
    <w:p w:rsidR="00DD0E8B" w:rsidRPr="001951AF" w:rsidRDefault="00DD0E8B" w:rsidP="00DD0E8B">
      <w:pPr>
        <w:rPr>
          <w:rFonts w:asciiTheme="majorBidi" w:hAnsiTheme="majorBidi" w:cstheme="majorBidi"/>
          <w:b/>
          <w:bCs/>
        </w:rPr>
      </w:pPr>
    </w:p>
    <w:p w:rsidR="00DD0E8B" w:rsidRPr="001951AF" w:rsidRDefault="00DD0E8B" w:rsidP="00DD0E8B">
      <w:pPr>
        <w:rPr>
          <w:rFonts w:asciiTheme="majorBidi" w:hAnsiTheme="majorBidi" w:cstheme="majorBidi"/>
        </w:rPr>
      </w:pPr>
      <w:r w:rsidRPr="001951AF">
        <w:rPr>
          <w:rFonts w:asciiTheme="majorBidi" w:hAnsiTheme="majorBidi" w:cstheme="majorBidi"/>
        </w:rPr>
        <w:t xml:space="preserve">The Global LNG supply dynamics are changing rapidly with the evolvement of the industry. This partly is because of technological advances that the latest LNG trains production units within an LNG plant are nearly 30 times the size of the first ones, </w:t>
      </w:r>
      <w:r w:rsidRPr="001951AF">
        <w:rPr>
          <w:rFonts w:asciiTheme="majorBidi" w:hAnsiTheme="majorBidi" w:cstheme="majorBidi"/>
        </w:rPr>
        <w:lastRenderedPageBreak/>
        <w:t xml:space="preserve">constructed in the 1960s in Algeria. LNG ship size is also increasing, generating additional economies of scale. Many of the technological increases have occurred in Qatar, which has made the most eye catching additions to global LNG supply, rapidly building its capacity to a world leading 77 million tonnes a year in 2011. </w:t>
      </w:r>
    </w:p>
    <w:p w:rsidR="00DD0E8B" w:rsidRPr="001951AF" w:rsidRDefault="00DD0E8B" w:rsidP="00DD0E8B">
      <w:pPr>
        <w:rPr>
          <w:rFonts w:asciiTheme="majorBidi" w:hAnsiTheme="majorBidi" w:cstheme="majorBidi"/>
        </w:rPr>
      </w:pPr>
      <w:r w:rsidRPr="001951AF">
        <w:rPr>
          <w:rFonts w:asciiTheme="majorBidi" w:hAnsiTheme="majorBidi" w:cstheme="majorBidi"/>
        </w:rPr>
        <w:t>But the recent studies by EnergyFuture.com say that Qatar may soon be overtaken by Australia, w</w:t>
      </w:r>
      <w:r w:rsidR="00B01C96">
        <w:rPr>
          <w:rFonts w:asciiTheme="majorBidi" w:hAnsiTheme="majorBidi" w:cstheme="majorBidi"/>
        </w:rPr>
        <w:t>h</w:t>
      </w:r>
      <w:r w:rsidRPr="001951AF">
        <w:rPr>
          <w:rFonts w:asciiTheme="majorBidi" w:hAnsiTheme="majorBidi" w:cstheme="majorBidi"/>
        </w:rPr>
        <w:t>ich will be account for most of the growth In supply in the next five years. In addition to a few other countries that are set to emerge as important LNG suppliers, including Mozambique and Tanzania, in east Africa and the US.</w:t>
      </w:r>
    </w:p>
    <w:p w:rsidR="00DD0E8B" w:rsidRPr="001951AF" w:rsidRDefault="00DD0E8B" w:rsidP="00DD0E8B">
      <w:pPr>
        <w:rPr>
          <w:rFonts w:asciiTheme="majorBidi" w:hAnsiTheme="majorBidi" w:cstheme="majorBidi"/>
        </w:rPr>
      </w:pPr>
      <w:r w:rsidRPr="001951AF">
        <w:rPr>
          <w:rFonts w:asciiTheme="majorBidi" w:hAnsiTheme="majorBidi" w:cstheme="majorBidi"/>
        </w:rPr>
        <w:t>According to the International Energy Agency, global gas liquefaction capacity amounts are over 280 million tonnes a year, about a third more than five years ago, when it was 208 million tonnes a year.</w:t>
      </w:r>
      <w:r w:rsidR="00B3170A">
        <w:rPr>
          <w:rFonts w:asciiTheme="majorBidi" w:hAnsiTheme="majorBidi" w:cstheme="majorBidi"/>
        </w:rPr>
        <w:t xml:space="preserve">  [</w:t>
      </w:r>
      <w:r w:rsidR="00B01C96">
        <w:rPr>
          <w:rFonts w:asciiTheme="majorBidi" w:hAnsiTheme="majorBidi" w:cstheme="majorBidi"/>
          <w:b/>
        </w:rPr>
        <w:t xml:space="preserve">OS/VS:  </w:t>
      </w:r>
      <w:r w:rsidR="00B3170A">
        <w:rPr>
          <w:rFonts w:asciiTheme="majorBidi" w:hAnsiTheme="majorBidi" w:cstheme="majorBidi"/>
        </w:rPr>
        <w:t>CONSIDER ADDING A DIRECT STATEMENT THAT THESE ADVANCES ARE EXPECTED OR HAVE BEEN PROVEN TO REDUCE ENVIRONMENTAL IMPACTS, PARTICULARLY IN AIR EMISSIONS IF POSSIBLE.]</w:t>
      </w:r>
    </w:p>
    <w:p w:rsidR="00DD0E8B" w:rsidRDefault="00DD0E8B" w:rsidP="00C30B35">
      <w:pPr>
        <w:jc w:val="both"/>
        <w:rPr>
          <w:rFonts w:asciiTheme="majorBidi" w:hAnsiTheme="majorBidi" w:cstheme="majorBidi"/>
          <w:b/>
        </w:rPr>
      </w:pPr>
    </w:p>
    <w:p w:rsidR="001951AF" w:rsidRDefault="001951AF" w:rsidP="00C30B35">
      <w:pPr>
        <w:jc w:val="both"/>
        <w:rPr>
          <w:rFonts w:asciiTheme="majorBidi" w:hAnsiTheme="majorBidi" w:cstheme="majorBidi"/>
          <w:b/>
        </w:rPr>
      </w:pPr>
      <w:r>
        <w:rPr>
          <w:rFonts w:asciiTheme="majorBidi" w:hAnsiTheme="majorBidi" w:cstheme="majorBidi"/>
          <w:b/>
        </w:rPr>
        <w:t>Historic Timeline:</w:t>
      </w:r>
    </w:p>
    <w:p w:rsidR="00A923B6" w:rsidRPr="001951AF" w:rsidRDefault="00A923B6" w:rsidP="00C30B35">
      <w:pPr>
        <w:jc w:val="both"/>
        <w:rPr>
          <w:rFonts w:asciiTheme="majorBidi" w:hAnsiTheme="majorBidi" w:cstheme="majorBidi"/>
          <w:b/>
        </w:rPr>
      </w:pPr>
    </w:p>
    <w:p w:rsidR="001951AF" w:rsidRDefault="001951AF" w:rsidP="00C30B35">
      <w:pPr>
        <w:jc w:val="both"/>
        <w:rPr>
          <w:rFonts w:asciiTheme="majorBidi" w:hAnsiTheme="majorBidi" w:cstheme="majorBidi"/>
          <w:b/>
        </w:rPr>
      </w:pPr>
      <w:r>
        <w:rPr>
          <w:rFonts w:asciiTheme="majorBidi" w:hAnsiTheme="majorBidi" w:cstheme="majorBidi"/>
          <w:noProof/>
        </w:rPr>
        <w:drawing>
          <wp:inline distT="0" distB="0" distL="0" distR="0" wp14:anchorId="73864C6D" wp14:editId="022EEBBC">
            <wp:extent cx="5484596" cy="1880558"/>
            <wp:effectExtent l="0" t="0" r="1905" b="5715"/>
            <wp:docPr id="15" name="Picture 15" descr="C:\Users\Falmejlad\Desktop\LNG Time 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Falmejlad\Desktop\LNG Time Line.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86400" cy="1881177"/>
                    </a:xfrm>
                    <a:prstGeom prst="rect">
                      <a:avLst/>
                    </a:prstGeom>
                    <a:noFill/>
                    <a:ln>
                      <a:noFill/>
                    </a:ln>
                  </pic:spPr>
                </pic:pic>
              </a:graphicData>
            </a:graphic>
          </wp:inline>
        </w:drawing>
      </w:r>
    </w:p>
    <w:p w:rsidR="001951AF" w:rsidRPr="001951AF" w:rsidRDefault="001951AF" w:rsidP="00C30B35">
      <w:pPr>
        <w:jc w:val="both"/>
        <w:rPr>
          <w:rFonts w:asciiTheme="majorBidi" w:hAnsiTheme="majorBidi" w:cstheme="majorBidi"/>
          <w:bCs/>
        </w:rPr>
      </w:pPr>
      <w:r>
        <w:rPr>
          <w:rFonts w:asciiTheme="majorBidi" w:hAnsiTheme="majorBidi" w:cstheme="majorBidi"/>
          <w:bCs/>
        </w:rPr>
        <w:t xml:space="preserve">Source: Understanding Today’s Global LNG Business. </w:t>
      </w:r>
    </w:p>
    <w:p w:rsidR="001951AF" w:rsidRPr="001951AF" w:rsidRDefault="001951AF" w:rsidP="00C30B35">
      <w:pPr>
        <w:jc w:val="both"/>
        <w:rPr>
          <w:rFonts w:asciiTheme="majorBidi" w:hAnsiTheme="majorBidi" w:cstheme="majorBidi"/>
          <w:b/>
        </w:rPr>
      </w:pPr>
    </w:p>
    <w:p w:rsidR="001951AF" w:rsidRDefault="001951AF" w:rsidP="001951AF">
      <w:pPr>
        <w:rPr>
          <w:rFonts w:asciiTheme="majorBidi" w:hAnsiTheme="majorBidi" w:cstheme="majorBidi"/>
          <w:b/>
          <w:bCs/>
        </w:rPr>
      </w:pPr>
      <w:r w:rsidRPr="001951AF">
        <w:rPr>
          <w:rFonts w:asciiTheme="majorBidi" w:hAnsiTheme="majorBidi" w:cstheme="majorBidi"/>
          <w:b/>
          <w:bCs/>
        </w:rPr>
        <w:t>LNG safety:</w:t>
      </w:r>
    </w:p>
    <w:p w:rsidR="00A923B6" w:rsidRPr="001951AF" w:rsidRDefault="00A923B6" w:rsidP="001951AF">
      <w:pPr>
        <w:rPr>
          <w:rFonts w:asciiTheme="majorBidi" w:hAnsiTheme="majorBidi" w:cstheme="majorBidi"/>
          <w:b/>
          <w:bCs/>
        </w:rPr>
      </w:pPr>
    </w:p>
    <w:p w:rsidR="001951AF" w:rsidRPr="001951AF" w:rsidRDefault="001951AF" w:rsidP="001951AF">
      <w:pPr>
        <w:rPr>
          <w:rFonts w:asciiTheme="majorBidi" w:hAnsiTheme="majorBidi" w:cstheme="majorBidi"/>
        </w:rPr>
      </w:pPr>
      <w:r w:rsidRPr="001951AF">
        <w:rPr>
          <w:rFonts w:asciiTheme="majorBidi" w:hAnsiTheme="majorBidi" w:cstheme="majorBidi"/>
        </w:rPr>
        <w:t>The LNG industry has an excellent safety record, as a result of several factors. First the industry has been developed to ensure safe and secure operations, from engineering to technical competency of personnel. Second, the physical; and chemical properties of LNG are well understood and the plants designs are well proven through many years of operation. Third, the standards, codes, and regulations that have been developed for the LNG industry ensure safety and are continuously evolving and improving.</w:t>
      </w:r>
    </w:p>
    <w:p w:rsidR="001951AF" w:rsidRPr="001951AF" w:rsidRDefault="001951AF" w:rsidP="001951AF">
      <w:pPr>
        <w:rPr>
          <w:rFonts w:asciiTheme="majorBidi" w:hAnsiTheme="majorBidi" w:cstheme="majorBidi"/>
        </w:rPr>
      </w:pPr>
      <w:r w:rsidRPr="001951AF">
        <w:rPr>
          <w:rFonts w:asciiTheme="majorBidi" w:hAnsiTheme="majorBidi" w:cstheme="majorBidi"/>
        </w:rPr>
        <w:t>LNG facilities can be located above ground. Operators and owners have many more opportunities for locating LNG facilities in comparison with traditional underground gas storage alternatives that depends on underground geological conditions such as depleted tanks, aquifers, and salt caverns.</w:t>
      </w:r>
    </w:p>
    <w:p w:rsidR="001951AF" w:rsidRPr="001951AF" w:rsidRDefault="001951AF" w:rsidP="001951AF">
      <w:pPr>
        <w:rPr>
          <w:rFonts w:asciiTheme="majorBidi" w:hAnsiTheme="majorBidi" w:cstheme="majorBidi"/>
        </w:rPr>
      </w:pPr>
      <w:r w:rsidRPr="001951AF">
        <w:rPr>
          <w:rFonts w:asciiTheme="majorBidi" w:hAnsiTheme="majorBidi" w:cstheme="majorBidi"/>
        </w:rPr>
        <w:t>Through the years, LNG has an excellent safety record, due to strict industrial safety standards applied worldwide. Up to 2012 there have been some 50,000 LNG carrier trips, without a significant accident or safety problem, either in the port on in the high seas.</w:t>
      </w:r>
    </w:p>
    <w:p w:rsidR="001951AF" w:rsidRPr="001951AF" w:rsidRDefault="001951AF" w:rsidP="001951AF">
      <w:pPr>
        <w:rPr>
          <w:rFonts w:asciiTheme="majorBidi" w:hAnsiTheme="majorBidi" w:cstheme="majorBidi"/>
        </w:rPr>
      </w:pPr>
    </w:p>
    <w:p w:rsidR="001951AF" w:rsidRDefault="001951AF" w:rsidP="001951AF">
      <w:pPr>
        <w:rPr>
          <w:rFonts w:asciiTheme="majorBidi" w:hAnsiTheme="majorBidi" w:cstheme="majorBidi"/>
          <w:b/>
          <w:bCs/>
        </w:rPr>
      </w:pPr>
      <w:r w:rsidRPr="001951AF">
        <w:rPr>
          <w:rFonts w:asciiTheme="majorBidi" w:hAnsiTheme="majorBidi" w:cstheme="majorBidi"/>
          <w:b/>
          <w:bCs/>
        </w:rPr>
        <w:lastRenderedPageBreak/>
        <w:t>Supply Chain:</w:t>
      </w:r>
      <w:r w:rsidR="00B3170A">
        <w:rPr>
          <w:rFonts w:asciiTheme="majorBidi" w:hAnsiTheme="majorBidi" w:cstheme="majorBidi"/>
          <w:b/>
          <w:bCs/>
        </w:rPr>
        <w:t xml:space="preserve">  [</w:t>
      </w:r>
      <w:r w:rsidR="003573B0">
        <w:rPr>
          <w:rFonts w:asciiTheme="majorBidi" w:hAnsiTheme="majorBidi" w:cstheme="majorBidi"/>
          <w:b/>
        </w:rPr>
        <w:t>JK</w:t>
      </w:r>
      <w:r w:rsidR="00B01C96">
        <w:rPr>
          <w:rFonts w:asciiTheme="majorBidi" w:hAnsiTheme="majorBidi" w:cstheme="majorBidi"/>
          <w:b/>
        </w:rPr>
        <w:t xml:space="preserve">:  </w:t>
      </w:r>
      <w:r w:rsidR="00B3170A">
        <w:rPr>
          <w:rFonts w:asciiTheme="majorBidi" w:hAnsiTheme="majorBidi" w:cstheme="majorBidi"/>
          <w:b/>
          <w:bCs/>
        </w:rPr>
        <w:t>REFER TO ARTWORK AGAIN?  (MAYBE REORGANIZE TO COMBINE WITH PREVIOUS DISCUSSION.</w:t>
      </w:r>
      <w:r w:rsidR="00F56985">
        <w:rPr>
          <w:rFonts w:asciiTheme="majorBidi" w:hAnsiTheme="majorBidi" w:cstheme="majorBidi"/>
          <w:b/>
          <w:bCs/>
        </w:rPr>
        <w:t xml:space="preserve"> THIS MAY BE THE TEXT REQUESTED FOR SUPPORTING THAT ARTWORK.</w:t>
      </w:r>
      <w:r w:rsidR="00B3170A">
        <w:rPr>
          <w:rFonts w:asciiTheme="majorBidi" w:hAnsiTheme="majorBidi" w:cstheme="majorBidi"/>
          <w:b/>
          <w:bCs/>
        </w:rPr>
        <w:t>]</w:t>
      </w:r>
    </w:p>
    <w:p w:rsidR="00A923B6" w:rsidRPr="001951AF" w:rsidRDefault="00A923B6" w:rsidP="001951AF">
      <w:pPr>
        <w:rPr>
          <w:rFonts w:asciiTheme="majorBidi" w:hAnsiTheme="majorBidi" w:cstheme="majorBidi"/>
          <w:b/>
          <w:bCs/>
        </w:rPr>
      </w:pPr>
    </w:p>
    <w:p w:rsidR="001951AF" w:rsidRPr="001951AF" w:rsidRDefault="001951AF" w:rsidP="001951AF">
      <w:pPr>
        <w:rPr>
          <w:rFonts w:asciiTheme="majorBidi" w:hAnsiTheme="majorBidi" w:cstheme="majorBidi"/>
        </w:rPr>
      </w:pPr>
      <w:r w:rsidRPr="001951AF">
        <w:rPr>
          <w:rFonts w:asciiTheme="majorBidi" w:hAnsiTheme="majorBidi" w:cstheme="majorBidi"/>
        </w:rPr>
        <w:t>The supply chain includes all the facility and equipment involved in taking natural gas from underground reservoir, liquefying it, and transporting to an end user customer of natural gas.</w:t>
      </w:r>
    </w:p>
    <w:p w:rsidR="001951AF" w:rsidRPr="001951AF" w:rsidRDefault="001951AF" w:rsidP="001951AF">
      <w:pPr>
        <w:rPr>
          <w:rFonts w:asciiTheme="majorBidi" w:hAnsiTheme="majorBidi" w:cstheme="majorBidi"/>
        </w:rPr>
      </w:pPr>
      <w:r w:rsidRPr="001951AF">
        <w:rPr>
          <w:rFonts w:asciiTheme="majorBidi" w:hAnsiTheme="majorBidi" w:cstheme="majorBidi"/>
        </w:rPr>
        <w:t>The supply chain is typically long in terms of distance and expensive in terms of the capital sots of the equipment and facility involved. The components of the supply chain typically include:</w:t>
      </w:r>
    </w:p>
    <w:p w:rsidR="001951AF" w:rsidRPr="001951AF" w:rsidRDefault="001951AF" w:rsidP="001951AF">
      <w:pPr>
        <w:pStyle w:val="ListParagraph"/>
        <w:numPr>
          <w:ilvl w:val="0"/>
          <w:numId w:val="6"/>
        </w:numPr>
        <w:spacing w:after="200" w:line="276" w:lineRule="auto"/>
        <w:rPr>
          <w:rFonts w:asciiTheme="majorBidi" w:hAnsiTheme="majorBidi" w:cstheme="majorBidi"/>
        </w:rPr>
      </w:pPr>
      <w:r w:rsidRPr="001951AF">
        <w:rPr>
          <w:rFonts w:asciiTheme="majorBidi" w:hAnsiTheme="majorBidi" w:cstheme="majorBidi"/>
        </w:rPr>
        <w:t>Gas field production infrastructure</w:t>
      </w:r>
    </w:p>
    <w:p w:rsidR="001951AF" w:rsidRPr="001951AF" w:rsidRDefault="001951AF" w:rsidP="001951AF">
      <w:pPr>
        <w:pStyle w:val="ListParagraph"/>
        <w:numPr>
          <w:ilvl w:val="0"/>
          <w:numId w:val="6"/>
        </w:numPr>
        <w:spacing w:after="200" w:line="276" w:lineRule="auto"/>
        <w:rPr>
          <w:rFonts w:asciiTheme="majorBidi" w:hAnsiTheme="majorBidi" w:cstheme="majorBidi"/>
        </w:rPr>
      </w:pPr>
      <w:r w:rsidRPr="001951AF">
        <w:rPr>
          <w:rFonts w:asciiTheme="majorBidi" w:hAnsiTheme="majorBidi" w:cstheme="majorBidi"/>
        </w:rPr>
        <w:t>Feed gas pipeline to gas processing and conditioning plant</w:t>
      </w:r>
    </w:p>
    <w:p w:rsidR="001951AF" w:rsidRPr="001951AF" w:rsidRDefault="001951AF" w:rsidP="001951AF">
      <w:pPr>
        <w:pStyle w:val="ListParagraph"/>
        <w:numPr>
          <w:ilvl w:val="0"/>
          <w:numId w:val="6"/>
        </w:numPr>
        <w:spacing w:after="200" w:line="276" w:lineRule="auto"/>
        <w:rPr>
          <w:rFonts w:asciiTheme="majorBidi" w:hAnsiTheme="majorBidi" w:cstheme="majorBidi"/>
        </w:rPr>
      </w:pPr>
      <w:r w:rsidRPr="001951AF">
        <w:rPr>
          <w:rFonts w:asciiTheme="majorBidi" w:hAnsiTheme="majorBidi" w:cstheme="majorBidi"/>
        </w:rPr>
        <w:t>A large scale refrigeration plant involving heat exchanges to liquefy the feed gas</w:t>
      </w:r>
    </w:p>
    <w:p w:rsidR="001951AF" w:rsidRPr="001951AF" w:rsidRDefault="001951AF" w:rsidP="001951AF">
      <w:pPr>
        <w:pStyle w:val="ListParagraph"/>
        <w:numPr>
          <w:ilvl w:val="0"/>
          <w:numId w:val="6"/>
        </w:numPr>
        <w:spacing w:after="200" w:line="276" w:lineRule="auto"/>
        <w:rPr>
          <w:rFonts w:asciiTheme="majorBidi" w:hAnsiTheme="majorBidi" w:cstheme="majorBidi"/>
        </w:rPr>
      </w:pPr>
      <w:r w:rsidRPr="001951AF">
        <w:rPr>
          <w:rFonts w:asciiTheme="majorBidi" w:hAnsiTheme="majorBidi" w:cstheme="majorBidi"/>
        </w:rPr>
        <w:t>LNG storage and port loading facilities: everything must kept cold</w:t>
      </w:r>
    </w:p>
    <w:p w:rsidR="001951AF" w:rsidRPr="001951AF" w:rsidRDefault="001951AF" w:rsidP="001951AF">
      <w:pPr>
        <w:pStyle w:val="ListParagraph"/>
        <w:numPr>
          <w:ilvl w:val="0"/>
          <w:numId w:val="6"/>
        </w:numPr>
        <w:spacing w:after="200" w:line="276" w:lineRule="auto"/>
        <w:rPr>
          <w:rFonts w:asciiTheme="majorBidi" w:hAnsiTheme="majorBidi" w:cstheme="majorBidi"/>
        </w:rPr>
      </w:pPr>
      <w:r w:rsidRPr="001951AF">
        <w:rPr>
          <w:rFonts w:asciiTheme="majorBidi" w:hAnsiTheme="majorBidi" w:cstheme="majorBidi"/>
        </w:rPr>
        <w:t>LNG marine tankers</w:t>
      </w:r>
    </w:p>
    <w:p w:rsidR="001951AF" w:rsidRPr="001951AF" w:rsidRDefault="001951AF" w:rsidP="001951AF">
      <w:pPr>
        <w:pStyle w:val="ListParagraph"/>
        <w:numPr>
          <w:ilvl w:val="0"/>
          <w:numId w:val="6"/>
        </w:numPr>
        <w:spacing w:after="200" w:line="276" w:lineRule="auto"/>
        <w:rPr>
          <w:rFonts w:asciiTheme="majorBidi" w:hAnsiTheme="majorBidi" w:cstheme="majorBidi"/>
        </w:rPr>
      </w:pPr>
      <w:r w:rsidRPr="001951AF">
        <w:rPr>
          <w:rFonts w:asciiTheme="majorBidi" w:hAnsiTheme="majorBidi" w:cstheme="majorBidi"/>
        </w:rPr>
        <w:t>LNG receiving terminal including port uploading, LNG storage, regasification, and gas send out compression facilities</w:t>
      </w:r>
    </w:p>
    <w:p w:rsidR="001951AF" w:rsidRPr="001951AF" w:rsidRDefault="001951AF" w:rsidP="001951AF">
      <w:pPr>
        <w:pStyle w:val="ListParagraph"/>
        <w:numPr>
          <w:ilvl w:val="0"/>
          <w:numId w:val="6"/>
        </w:numPr>
        <w:spacing w:after="200" w:line="276" w:lineRule="auto"/>
        <w:rPr>
          <w:rFonts w:asciiTheme="majorBidi" w:hAnsiTheme="majorBidi" w:cstheme="majorBidi"/>
        </w:rPr>
      </w:pPr>
      <w:r w:rsidRPr="001951AF">
        <w:rPr>
          <w:rFonts w:asciiTheme="majorBidi" w:hAnsiTheme="majorBidi" w:cstheme="majorBidi"/>
        </w:rPr>
        <w:t>Connection to natural gas transmission and distribution network to deliver gas to customers</w:t>
      </w:r>
    </w:p>
    <w:p w:rsidR="001951AF" w:rsidRPr="001951AF" w:rsidRDefault="001951AF" w:rsidP="001951AF">
      <w:pPr>
        <w:pStyle w:val="ListParagraph"/>
        <w:numPr>
          <w:ilvl w:val="0"/>
          <w:numId w:val="6"/>
        </w:numPr>
        <w:spacing w:after="200" w:line="276" w:lineRule="auto"/>
        <w:rPr>
          <w:rFonts w:asciiTheme="majorBidi" w:hAnsiTheme="majorBidi" w:cstheme="majorBidi"/>
        </w:rPr>
      </w:pPr>
      <w:r w:rsidRPr="001951AF">
        <w:rPr>
          <w:rFonts w:asciiTheme="majorBidi" w:hAnsiTheme="majorBidi" w:cstheme="majorBidi"/>
        </w:rPr>
        <w:t>Sometimes, distribution of LNG by truck to small, remote off grid gas customers</w:t>
      </w:r>
    </w:p>
    <w:p w:rsidR="001951AF" w:rsidRPr="001951AF" w:rsidRDefault="001951AF" w:rsidP="001951AF">
      <w:pPr>
        <w:pStyle w:val="ListParagraph"/>
        <w:rPr>
          <w:rFonts w:asciiTheme="majorBidi" w:hAnsiTheme="majorBidi" w:cstheme="majorBidi"/>
        </w:rPr>
      </w:pPr>
    </w:p>
    <w:p w:rsidR="001951AF" w:rsidRPr="001951AF" w:rsidRDefault="001951AF" w:rsidP="001951AF">
      <w:pPr>
        <w:rPr>
          <w:rFonts w:asciiTheme="majorBidi" w:hAnsiTheme="majorBidi" w:cstheme="majorBidi"/>
          <w:b/>
          <w:bCs/>
        </w:rPr>
      </w:pPr>
      <w:r w:rsidRPr="001951AF">
        <w:rPr>
          <w:rFonts w:asciiTheme="majorBidi" w:hAnsiTheme="majorBidi" w:cstheme="majorBidi"/>
          <w:b/>
          <w:bCs/>
        </w:rPr>
        <w:t>LNG competing against other fuels:</w:t>
      </w:r>
    </w:p>
    <w:p w:rsidR="001951AF" w:rsidRDefault="001951AF" w:rsidP="001951AF">
      <w:pPr>
        <w:rPr>
          <w:rFonts w:asciiTheme="majorBidi" w:hAnsiTheme="majorBidi" w:cstheme="majorBidi"/>
        </w:rPr>
      </w:pPr>
      <w:r w:rsidRPr="001951AF">
        <w:rPr>
          <w:rFonts w:asciiTheme="majorBidi" w:hAnsiTheme="majorBidi" w:cstheme="majorBidi"/>
        </w:rPr>
        <w:t xml:space="preserve">LNG is gaining market share from other hydrocarbon resources at expense, while coal is fighting back, renewable fuels are supporting the change of energy mix, and nuclear is showing signs of life. Expectations for the potential of renewable fuels associated technologies are often overstated, and reducing coal’s environmental impact is not small undertaking. </w:t>
      </w:r>
      <w:r w:rsidR="00F56985">
        <w:rPr>
          <w:rFonts w:asciiTheme="majorBidi" w:hAnsiTheme="majorBidi" w:cstheme="majorBidi"/>
        </w:rPr>
        <w:t>[ADD SOME STATISTICS.]</w:t>
      </w:r>
    </w:p>
    <w:p w:rsidR="00F56985" w:rsidRDefault="00F56985" w:rsidP="001951AF">
      <w:pPr>
        <w:rPr>
          <w:rFonts w:asciiTheme="majorBidi" w:hAnsiTheme="majorBidi" w:cstheme="majorBidi"/>
        </w:rPr>
      </w:pPr>
    </w:p>
    <w:p w:rsidR="00F56985" w:rsidRPr="001951AF" w:rsidRDefault="00F56985" w:rsidP="001951AF">
      <w:pPr>
        <w:rPr>
          <w:rFonts w:asciiTheme="majorBidi" w:hAnsiTheme="majorBidi" w:cstheme="majorBidi"/>
        </w:rPr>
      </w:pPr>
      <w:r>
        <w:rPr>
          <w:rFonts w:asciiTheme="majorBidi" w:hAnsiTheme="majorBidi" w:cstheme="majorBidi"/>
        </w:rPr>
        <w:t>[LNG COMPLEMENTS THE ENERGY MIX WITH RENEWABLES, PROVIDES BASELOAD ENERGY NEED FOR MAJOR ECONOMIES (i.e. JAPAN), ETC.]</w:t>
      </w:r>
    </w:p>
    <w:p w:rsidR="001951AF" w:rsidRPr="001951AF" w:rsidRDefault="001951AF" w:rsidP="00C30B35">
      <w:pPr>
        <w:jc w:val="both"/>
        <w:rPr>
          <w:rFonts w:asciiTheme="majorBidi" w:hAnsiTheme="majorBidi" w:cstheme="majorBidi"/>
          <w:b/>
        </w:rPr>
      </w:pPr>
    </w:p>
    <w:p w:rsidR="00E57DD8" w:rsidRPr="001951AF" w:rsidRDefault="00E57DD8" w:rsidP="00C30B35">
      <w:pPr>
        <w:jc w:val="both"/>
        <w:rPr>
          <w:rFonts w:asciiTheme="majorBidi" w:hAnsiTheme="majorBidi" w:cstheme="majorBidi"/>
          <w:b/>
        </w:rPr>
      </w:pPr>
      <w:r w:rsidRPr="001951AF">
        <w:rPr>
          <w:rFonts w:asciiTheme="majorBidi" w:hAnsiTheme="majorBidi" w:cstheme="majorBidi"/>
          <w:b/>
        </w:rPr>
        <w:t xml:space="preserve">Overview </w:t>
      </w:r>
      <w:r w:rsidR="00E476DB" w:rsidRPr="001951AF">
        <w:rPr>
          <w:rFonts w:asciiTheme="majorBidi" w:hAnsiTheme="majorBidi" w:cstheme="majorBidi"/>
          <w:b/>
        </w:rPr>
        <w:t>d</w:t>
      </w:r>
      <w:r w:rsidRPr="001951AF">
        <w:rPr>
          <w:rFonts w:asciiTheme="majorBidi" w:hAnsiTheme="majorBidi" w:cstheme="majorBidi"/>
          <w:b/>
        </w:rPr>
        <w:t>iscussion of LNG Chains</w:t>
      </w:r>
      <w:r w:rsidR="00A923B6">
        <w:rPr>
          <w:rFonts w:asciiTheme="majorBidi" w:hAnsiTheme="majorBidi" w:cstheme="majorBidi"/>
          <w:b/>
        </w:rPr>
        <w:t>:</w:t>
      </w:r>
      <w:r w:rsidR="00F56985">
        <w:rPr>
          <w:rFonts w:asciiTheme="majorBidi" w:hAnsiTheme="majorBidi" w:cstheme="majorBidi"/>
          <w:b/>
        </w:rPr>
        <w:t xml:space="preserve">  [</w:t>
      </w:r>
      <w:r w:rsidR="003573B0">
        <w:rPr>
          <w:rFonts w:asciiTheme="majorBidi" w:hAnsiTheme="majorBidi" w:cstheme="majorBidi"/>
          <w:b/>
        </w:rPr>
        <w:t>JK</w:t>
      </w:r>
      <w:r w:rsidR="00B01C96">
        <w:rPr>
          <w:rFonts w:asciiTheme="majorBidi" w:hAnsiTheme="majorBidi" w:cstheme="majorBidi"/>
          <w:b/>
        </w:rPr>
        <w:t xml:space="preserve">:  </w:t>
      </w:r>
      <w:r w:rsidR="00F56985">
        <w:rPr>
          <w:rFonts w:asciiTheme="majorBidi" w:hAnsiTheme="majorBidi" w:cstheme="majorBidi"/>
          <w:b/>
        </w:rPr>
        <w:t>CONSIDER MOVING THIS DISCUSSION UP EARLIER IN THE REPORT AND COMBINE WITH OTHER CHAIN DISCUSSIONS.]</w:t>
      </w:r>
    </w:p>
    <w:p w:rsidR="00E57DD8" w:rsidRPr="001951AF" w:rsidRDefault="00E57DD8" w:rsidP="009C4F0F">
      <w:pPr>
        <w:jc w:val="both"/>
        <w:rPr>
          <w:rFonts w:asciiTheme="majorBidi" w:hAnsiTheme="majorBidi" w:cstheme="majorBidi"/>
        </w:rPr>
      </w:pPr>
    </w:p>
    <w:p w:rsidR="00A70400" w:rsidRPr="001951AF" w:rsidRDefault="0031058C" w:rsidP="00A27737">
      <w:pPr>
        <w:jc w:val="both"/>
        <w:rPr>
          <w:rFonts w:asciiTheme="majorBidi" w:hAnsiTheme="majorBidi" w:cstheme="majorBidi"/>
        </w:rPr>
      </w:pPr>
      <w:r w:rsidRPr="001951AF">
        <w:rPr>
          <w:rFonts w:asciiTheme="majorBidi" w:hAnsiTheme="majorBidi" w:cstheme="majorBidi"/>
        </w:rPr>
        <w:t>Schematics</w:t>
      </w:r>
      <w:r w:rsidR="00E57DD8" w:rsidRPr="001951AF">
        <w:rPr>
          <w:rFonts w:asciiTheme="majorBidi" w:hAnsiTheme="majorBidi" w:cstheme="majorBidi"/>
        </w:rPr>
        <w:t xml:space="preserve"> of LNG industry</w:t>
      </w:r>
      <w:r w:rsidR="001951AF">
        <w:rPr>
          <w:rFonts w:asciiTheme="majorBidi" w:hAnsiTheme="majorBidi" w:cstheme="majorBidi"/>
        </w:rPr>
        <w:t>:</w:t>
      </w:r>
    </w:p>
    <w:p w:rsidR="00A70400" w:rsidRPr="001951AF" w:rsidRDefault="00A70400" w:rsidP="009C4F0F">
      <w:pPr>
        <w:pStyle w:val="ListParagraph"/>
        <w:jc w:val="both"/>
        <w:rPr>
          <w:rFonts w:asciiTheme="majorBidi" w:hAnsiTheme="majorBidi" w:cstheme="majorBidi"/>
        </w:rPr>
      </w:pPr>
    </w:p>
    <w:p w:rsidR="009E46F9" w:rsidRPr="001951AF" w:rsidRDefault="009E46F9" w:rsidP="00A27737">
      <w:pPr>
        <w:jc w:val="both"/>
        <w:rPr>
          <w:rFonts w:asciiTheme="majorBidi" w:hAnsiTheme="majorBidi" w:cstheme="majorBidi"/>
        </w:rPr>
      </w:pPr>
      <w:r w:rsidRPr="001951AF">
        <w:rPr>
          <w:rFonts w:asciiTheme="majorBidi" w:hAnsiTheme="majorBidi" w:cstheme="majorBidi"/>
        </w:rPr>
        <w:t xml:space="preserve">The term LNG refers to Liquefied Natural Gas, which is Natural Gas that cooled down and converted into a liquid state. This </w:t>
      </w:r>
      <w:r w:rsidR="00A54F81" w:rsidRPr="001951AF">
        <w:rPr>
          <w:rFonts w:asciiTheme="majorBidi" w:hAnsiTheme="majorBidi" w:cstheme="majorBidi"/>
        </w:rPr>
        <w:t xml:space="preserve">is done to facilitate the process of transportation, and to be able to deliver larger quantities. </w:t>
      </w:r>
    </w:p>
    <w:p w:rsidR="00A54F81" w:rsidRPr="001951AF" w:rsidRDefault="00A54F81" w:rsidP="009C4F0F">
      <w:pPr>
        <w:pStyle w:val="ListParagraph"/>
        <w:jc w:val="both"/>
        <w:rPr>
          <w:rFonts w:asciiTheme="majorBidi" w:hAnsiTheme="majorBidi" w:cstheme="majorBidi"/>
        </w:rPr>
      </w:pPr>
    </w:p>
    <w:p w:rsidR="00A54F81" w:rsidRPr="001951AF" w:rsidRDefault="00A54F81" w:rsidP="00A27737">
      <w:pPr>
        <w:jc w:val="both"/>
        <w:rPr>
          <w:rFonts w:asciiTheme="majorBidi" w:hAnsiTheme="majorBidi" w:cstheme="majorBidi"/>
        </w:rPr>
      </w:pPr>
      <w:r w:rsidRPr="001951AF">
        <w:rPr>
          <w:rFonts w:asciiTheme="majorBidi" w:hAnsiTheme="majorBidi" w:cstheme="majorBidi"/>
        </w:rPr>
        <w:t xml:space="preserve">The demand for LNG has grown rapidly since the 1980’s, this is mainly because </w:t>
      </w:r>
      <w:r w:rsidR="00C30B35" w:rsidRPr="001951AF">
        <w:rPr>
          <w:rFonts w:asciiTheme="majorBidi" w:hAnsiTheme="majorBidi" w:cstheme="majorBidi"/>
        </w:rPr>
        <w:t>of its environmental advantages over</w:t>
      </w:r>
      <w:r w:rsidR="006B17BA" w:rsidRPr="001951AF">
        <w:rPr>
          <w:rFonts w:asciiTheme="majorBidi" w:hAnsiTheme="majorBidi" w:cstheme="majorBidi"/>
        </w:rPr>
        <w:t xml:space="preserve"> </w:t>
      </w:r>
      <w:r w:rsidR="00C30B35" w:rsidRPr="001951AF">
        <w:rPr>
          <w:rFonts w:asciiTheme="majorBidi" w:hAnsiTheme="majorBidi" w:cstheme="majorBidi"/>
        </w:rPr>
        <w:t>other fossil</w:t>
      </w:r>
      <w:r w:rsidR="006B17BA" w:rsidRPr="001951AF">
        <w:rPr>
          <w:rFonts w:asciiTheme="majorBidi" w:hAnsiTheme="majorBidi" w:cstheme="majorBidi"/>
        </w:rPr>
        <w:t xml:space="preserve"> fuels, </w:t>
      </w:r>
      <w:r w:rsidR="00C30B35" w:rsidRPr="001951AF">
        <w:rPr>
          <w:rFonts w:asciiTheme="majorBidi" w:hAnsiTheme="majorBidi" w:cstheme="majorBidi"/>
        </w:rPr>
        <w:t xml:space="preserve">in addition to its </w:t>
      </w:r>
      <w:r w:rsidR="006B17BA" w:rsidRPr="001951AF">
        <w:rPr>
          <w:rFonts w:asciiTheme="majorBidi" w:hAnsiTheme="majorBidi" w:cstheme="majorBidi"/>
        </w:rPr>
        <w:t xml:space="preserve">price competitiveness, and </w:t>
      </w:r>
      <w:r w:rsidR="00C30B35" w:rsidRPr="001951AF">
        <w:rPr>
          <w:rFonts w:asciiTheme="majorBidi" w:hAnsiTheme="majorBidi" w:cstheme="majorBidi"/>
        </w:rPr>
        <w:t xml:space="preserve">efficiency. </w:t>
      </w:r>
    </w:p>
    <w:p w:rsidR="009E46F9" w:rsidRPr="001951AF" w:rsidRDefault="009E46F9" w:rsidP="009C4F0F">
      <w:pPr>
        <w:pStyle w:val="ListParagraph"/>
        <w:jc w:val="both"/>
        <w:rPr>
          <w:rFonts w:asciiTheme="majorBidi" w:hAnsiTheme="majorBidi" w:cstheme="majorBidi"/>
        </w:rPr>
      </w:pPr>
    </w:p>
    <w:p w:rsidR="00A70400" w:rsidRPr="001951AF" w:rsidRDefault="008950FD" w:rsidP="00A27737">
      <w:pPr>
        <w:jc w:val="both"/>
        <w:rPr>
          <w:rFonts w:asciiTheme="majorBidi" w:hAnsiTheme="majorBidi" w:cstheme="majorBidi"/>
        </w:rPr>
      </w:pPr>
      <w:r w:rsidRPr="001951AF">
        <w:rPr>
          <w:rFonts w:asciiTheme="majorBidi" w:hAnsiTheme="majorBidi" w:cstheme="majorBidi"/>
        </w:rPr>
        <w:t xml:space="preserve">The </w:t>
      </w:r>
      <w:r w:rsidR="00A70400" w:rsidRPr="001951AF">
        <w:rPr>
          <w:rFonts w:asciiTheme="majorBidi" w:hAnsiTheme="majorBidi" w:cstheme="majorBidi"/>
        </w:rPr>
        <w:t>LNG industry operat</w:t>
      </w:r>
      <w:r w:rsidR="00982791" w:rsidRPr="001951AF">
        <w:rPr>
          <w:rFonts w:asciiTheme="majorBidi" w:hAnsiTheme="majorBidi" w:cstheme="majorBidi"/>
        </w:rPr>
        <w:t xml:space="preserve">es through </w:t>
      </w:r>
      <w:r w:rsidRPr="001951AF">
        <w:rPr>
          <w:rFonts w:asciiTheme="majorBidi" w:hAnsiTheme="majorBidi" w:cstheme="majorBidi"/>
        </w:rPr>
        <w:t xml:space="preserve">a supply chain that comprises of </w:t>
      </w:r>
      <w:r w:rsidR="005F6CF8" w:rsidRPr="001951AF">
        <w:rPr>
          <w:rFonts w:asciiTheme="majorBidi" w:hAnsiTheme="majorBidi" w:cstheme="majorBidi"/>
        </w:rPr>
        <w:t>three</w:t>
      </w:r>
      <w:r w:rsidR="00982791" w:rsidRPr="001951AF">
        <w:rPr>
          <w:rFonts w:asciiTheme="majorBidi" w:hAnsiTheme="majorBidi" w:cstheme="majorBidi"/>
        </w:rPr>
        <w:t xml:space="preserve"> main components</w:t>
      </w:r>
      <w:r w:rsidRPr="001951AF">
        <w:rPr>
          <w:rFonts w:asciiTheme="majorBidi" w:hAnsiTheme="majorBidi" w:cstheme="majorBidi"/>
        </w:rPr>
        <w:t xml:space="preserve">; </w:t>
      </w:r>
      <w:r w:rsidR="00A70400" w:rsidRPr="001951AF">
        <w:rPr>
          <w:rFonts w:asciiTheme="majorBidi" w:hAnsiTheme="majorBidi" w:cstheme="majorBidi"/>
        </w:rPr>
        <w:t>Upstr</w:t>
      </w:r>
      <w:r w:rsidRPr="001951AF">
        <w:rPr>
          <w:rFonts w:asciiTheme="majorBidi" w:hAnsiTheme="majorBidi" w:cstheme="majorBidi"/>
        </w:rPr>
        <w:t>eam, Midstream, and Downstream</w:t>
      </w:r>
      <w:r w:rsidR="00982791" w:rsidRPr="001951AF">
        <w:rPr>
          <w:rFonts w:asciiTheme="majorBidi" w:hAnsiTheme="majorBidi" w:cstheme="majorBidi"/>
        </w:rPr>
        <w:t>.</w:t>
      </w:r>
      <w:r w:rsidRPr="001951AF">
        <w:rPr>
          <w:rFonts w:asciiTheme="majorBidi" w:hAnsiTheme="majorBidi" w:cstheme="majorBidi"/>
        </w:rPr>
        <w:t xml:space="preserve"> An additional attribute that contributes to the flow of the LNG supply chain are </w:t>
      </w:r>
      <w:r w:rsidR="005F6CF8" w:rsidRPr="001951AF">
        <w:rPr>
          <w:rFonts w:asciiTheme="majorBidi" w:hAnsiTheme="majorBidi" w:cstheme="majorBidi"/>
        </w:rPr>
        <w:t>s</w:t>
      </w:r>
      <w:r w:rsidRPr="001951AF">
        <w:rPr>
          <w:rFonts w:asciiTheme="majorBidi" w:hAnsiTheme="majorBidi" w:cstheme="majorBidi"/>
        </w:rPr>
        <w:t>ervices offered by</w:t>
      </w:r>
      <w:r w:rsidR="005F6CF8" w:rsidRPr="001951AF">
        <w:rPr>
          <w:rFonts w:asciiTheme="majorBidi" w:hAnsiTheme="majorBidi" w:cstheme="majorBidi"/>
        </w:rPr>
        <w:t xml:space="preserve"> third parties</w:t>
      </w:r>
      <w:r w:rsidRPr="001951AF">
        <w:rPr>
          <w:rFonts w:asciiTheme="majorBidi" w:hAnsiTheme="majorBidi" w:cstheme="majorBidi"/>
        </w:rPr>
        <w:t xml:space="preserve"> to facilitate the process. </w:t>
      </w:r>
    </w:p>
    <w:p w:rsidR="008F7747" w:rsidRDefault="008F7747" w:rsidP="009C4F0F">
      <w:pPr>
        <w:pStyle w:val="ListParagraph"/>
        <w:jc w:val="both"/>
        <w:rPr>
          <w:rFonts w:asciiTheme="majorBidi" w:hAnsiTheme="majorBidi" w:cstheme="majorBidi"/>
        </w:rPr>
      </w:pPr>
    </w:p>
    <w:p w:rsidR="000866DB" w:rsidRDefault="000866DB" w:rsidP="009C4F0F">
      <w:pPr>
        <w:pStyle w:val="ListParagraph"/>
        <w:jc w:val="both"/>
        <w:rPr>
          <w:rFonts w:asciiTheme="majorBidi" w:hAnsiTheme="majorBidi" w:cstheme="majorBidi"/>
        </w:rPr>
      </w:pPr>
    </w:p>
    <w:p w:rsidR="000866DB" w:rsidRDefault="000866DB" w:rsidP="009C4F0F">
      <w:pPr>
        <w:pStyle w:val="ListParagraph"/>
        <w:jc w:val="both"/>
        <w:rPr>
          <w:rFonts w:asciiTheme="majorBidi" w:hAnsiTheme="majorBidi" w:cstheme="majorBidi"/>
        </w:rPr>
      </w:pPr>
    </w:p>
    <w:p w:rsidR="000866DB" w:rsidRDefault="000866DB" w:rsidP="009C4F0F">
      <w:pPr>
        <w:pStyle w:val="ListParagraph"/>
        <w:jc w:val="both"/>
        <w:rPr>
          <w:rFonts w:asciiTheme="majorBidi" w:hAnsiTheme="majorBidi" w:cstheme="majorBidi"/>
        </w:rPr>
      </w:pPr>
    </w:p>
    <w:p w:rsidR="000866DB" w:rsidRDefault="000866DB" w:rsidP="009C4F0F">
      <w:pPr>
        <w:pStyle w:val="ListParagraph"/>
        <w:jc w:val="both"/>
        <w:rPr>
          <w:rFonts w:asciiTheme="majorBidi" w:hAnsiTheme="majorBidi" w:cstheme="majorBidi"/>
        </w:rPr>
      </w:pPr>
    </w:p>
    <w:p w:rsidR="000866DB" w:rsidRDefault="000866DB" w:rsidP="009C4F0F">
      <w:pPr>
        <w:pStyle w:val="ListParagraph"/>
        <w:jc w:val="both"/>
        <w:rPr>
          <w:rFonts w:asciiTheme="majorBidi" w:hAnsiTheme="majorBidi" w:cstheme="majorBidi"/>
        </w:rPr>
      </w:pPr>
    </w:p>
    <w:p w:rsidR="000866DB" w:rsidRPr="001951AF" w:rsidRDefault="000866DB" w:rsidP="009C4F0F">
      <w:pPr>
        <w:pStyle w:val="ListParagraph"/>
        <w:jc w:val="both"/>
        <w:rPr>
          <w:rFonts w:asciiTheme="majorBidi" w:hAnsiTheme="majorBidi" w:cstheme="majorBidi"/>
        </w:rPr>
      </w:pPr>
    </w:p>
    <w:p w:rsidR="009D2B2E" w:rsidRPr="00A923B6" w:rsidRDefault="00A923B6" w:rsidP="009D2B2E">
      <w:pPr>
        <w:jc w:val="both"/>
        <w:rPr>
          <w:rFonts w:asciiTheme="majorBidi" w:hAnsiTheme="majorBidi" w:cstheme="majorBidi"/>
          <w:b/>
        </w:rPr>
      </w:pPr>
      <w:r w:rsidRPr="00A923B6">
        <w:rPr>
          <w:rFonts w:asciiTheme="majorBidi" w:hAnsiTheme="majorBidi" w:cstheme="majorBidi"/>
          <w:b/>
        </w:rPr>
        <w:t>LNG Industry:</w:t>
      </w:r>
    </w:p>
    <w:p w:rsidR="00051AF2" w:rsidRPr="008F7747" w:rsidRDefault="00BB6933" w:rsidP="00BB6933">
      <w:pPr>
        <w:jc w:val="center"/>
        <w:rPr>
          <w:rFonts w:asciiTheme="majorBidi" w:hAnsiTheme="majorBidi" w:cstheme="majorBidi"/>
        </w:rPr>
      </w:pPr>
      <w:r w:rsidRPr="001951AF">
        <w:rPr>
          <w:rFonts w:asciiTheme="majorBidi" w:hAnsiTheme="majorBidi" w:cstheme="majorBidi"/>
          <w:noProof/>
        </w:rPr>
        <mc:AlternateContent>
          <mc:Choice Requires="wps">
            <w:drawing>
              <wp:anchor distT="0" distB="0" distL="114300" distR="114300" simplePos="0" relativeHeight="251658240" behindDoc="0" locked="0" layoutInCell="1" allowOverlap="1" wp14:anchorId="262D249E" wp14:editId="2CE27D31">
                <wp:simplePos x="0" y="0"/>
                <wp:positionH relativeFrom="column">
                  <wp:posOffset>2172335</wp:posOffset>
                </wp:positionH>
                <wp:positionV relativeFrom="paragraph">
                  <wp:posOffset>2785110</wp:posOffset>
                </wp:positionV>
                <wp:extent cx="914400" cy="26987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69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7404" w:rsidRPr="00051AF2" w:rsidRDefault="004B7404">
                            <w:pPr>
                              <w:rPr>
                                <w:sz w:val="12"/>
                              </w:rPr>
                            </w:pPr>
                            <w:r w:rsidRPr="00051AF2">
                              <w:rPr>
                                <w:sz w:val="12"/>
                              </w:rPr>
                              <w:t xml:space="preserve">LNG Process Diagram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2D249E" id="_x0000_t202" coordsize="21600,21600" o:spt="202" path="m,l,21600r21600,l21600,xe">
                <v:stroke joinstyle="miter"/>
                <v:path gradientshapeok="t" o:connecttype="rect"/>
              </v:shapetype>
              <v:shape id="Text Box 3" o:spid="_x0000_s1026" type="#_x0000_t202" style="position:absolute;left:0;text-align:left;margin-left:171.05pt;margin-top:219.3pt;width:1in;height:2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" filled="f" stroked="f">
                <v:textbox inset=",7.2pt,,7.2pt">
                  <w:txbxContent>
                    <w:p w:rsidR="004B7404" w:rsidRPr="00051AF2" w:rsidRDefault="004B7404">
                      <w:pPr>
                        <w:rPr>
                          <w:sz w:val="12"/>
                        </w:rPr>
                      </w:pPr>
                      <w:r w:rsidRPr="00051AF2">
                        <w:rPr>
                          <w:sz w:val="12"/>
                        </w:rPr>
                        <w:t xml:space="preserve">LNG Process Diagram </w:t>
                      </w:r>
                    </w:p>
                  </w:txbxContent>
                </v:textbox>
              </v:shape>
            </w:pict>
          </mc:Fallback>
        </mc:AlternateContent>
      </w:r>
      <w:r w:rsidR="008F7747" w:rsidRPr="001951AF">
        <w:rPr>
          <w:rFonts w:asciiTheme="majorBidi" w:hAnsiTheme="majorBidi" w:cstheme="majorBidi"/>
          <w:noProof/>
        </w:rPr>
        <w:drawing>
          <wp:inline distT="0" distB="0" distL="0" distR="0" wp14:anchorId="5164F12F" wp14:editId="28858ADE">
            <wp:extent cx="3700732" cy="2790667"/>
            <wp:effectExtent l="0" t="0" r="0" b="0"/>
            <wp:docPr id="4" name="Picture 4" descr="C:\Users\btaha\AppData\Local\Microsoft\Windows\Temporary Internet Files\Content.Outlook\4I1I91MS\lng_2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taha\AppData\Local\Microsoft\Windows\Temporary Internet Files\Content.Outlook\4I1I91MS\lng_2_0.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11105" cy="2798489"/>
                    </a:xfrm>
                    <a:prstGeom prst="rect">
                      <a:avLst/>
                    </a:prstGeom>
                    <a:noFill/>
                    <a:ln>
                      <a:noFill/>
                    </a:ln>
                  </pic:spPr>
                </pic:pic>
              </a:graphicData>
            </a:graphic>
          </wp:inline>
        </w:drawing>
      </w:r>
    </w:p>
    <w:p w:rsidR="000866DB" w:rsidRDefault="000866DB" w:rsidP="00A27737">
      <w:pPr>
        <w:jc w:val="both"/>
        <w:rPr>
          <w:rFonts w:asciiTheme="majorBidi" w:hAnsiTheme="majorBidi" w:cstheme="majorBidi"/>
          <w:b/>
        </w:rPr>
      </w:pPr>
    </w:p>
    <w:p w:rsidR="00051AF2" w:rsidRDefault="00A70400" w:rsidP="00A27737">
      <w:pPr>
        <w:jc w:val="both"/>
        <w:rPr>
          <w:rFonts w:asciiTheme="majorBidi" w:hAnsiTheme="majorBidi" w:cstheme="majorBidi"/>
          <w:b/>
        </w:rPr>
      </w:pPr>
      <w:r w:rsidRPr="001951AF">
        <w:rPr>
          <w:rFonts w:asciiTheme="majorBidi" w:hAnsiTheme="majorBidi" w:cstheme="majorBidi"/>
          <w:b/>
        </w:rPr>
        <w:t>Upstream</w:t>
      </w:r>
      <w:r w:rsidR="009827E7" w:rsidRPr="001951AF">
        <w:rPr>
          <w:rFonts w:asciiTheme="majorBidi" w:hAnsiTheme="majorBidi" w:cstheme="majorBidi"/>
          <w:b/>
        </w:rPr>
        <w:t>:</w:t>
      </w:r>
      <w:r w:rsidRPr="001951AF">
        <w:rPr>
          <w:rFonts w:asciiTheme="majorBidi" w:hAnsiTheme="majorBidi" w:cstheme="majorBidi"/>
          <w:b/>
        </w:rPr>
        <w:t xml:space="preserve"> </w:t>
      </w:r>
    </w:p>
    <w:p w:rsidR="00A923B6" w:rsidRPr="001951AF" w:rsidRDefault="00A923B6" w:rsidP="00A27737">
      <w:pPr>
        <w:jc w:val="both"/>
        <w:rPr>
          <w:rFonts w:asciiTheme="majorBidi" w:hAnsiTheme="majorBidi" w:cstheme="majorBidi"/>
          <w:b/>
        </w:rPr>
      </w:pPr>
    </w:p>
    <w:p w:rsidR="00A70400" w:rsidRPr="00A923B6" w:rsidRDefault="003C60AA" w:rsidP="00A923B6">
      <w:pPr>
        <w:jc w:val="both"/>
        <w:rPr>
          <w:rFonts w:asciiTheme="majorBidi" w:hAnsiTheme="majorBidi" w:cstheme="majorBidi"/>
        </w:rPr>
      </w:pPr>
      <w:r w:rsidRPr="001951AF">
        <w:rPr>
          <w:rFonts w:asciiTheme="majorBidi" w:hAnsiTheme="majorBidi" w:cstheme="majorBidi"/>
        </w:rPr>
        <w:t>Upstream activities comprise of the exploration and production of</w:t>
      </w:r>
      <w:r w:rsidR="00BD434A" w:rsidRPr="001951AF">
        <w:rPr>
          <w:rFonts w:asciiTheme="majorBidi" w:hAnsiTheme="majorBidi" w:cstheme="majorBidi"/>
        </w:rPr>
        <w:t xml:space="preserve"> natural gas</w:t>
      </w:r>
      <w:r w:rsidR="003933CD" w:rsidRPr="001951AF">
        <w:rPr>
          <w:rFonts w:asciiTheme="majorBidi" w:hAnsiTheme="majorBidi" w:cstheme="majorBidi"/>
        </w:rPr>
        <w:t xml:space="preserve"> to feed the liquefaction process</w:t>
      </w:r>
      <w:r w:rsidR="00BD434A" w:rsidRPr="001951AF">
        <w:rPr>
          <w:rFonts w:asciiTheme="majorBidi" w:hAnsiTheme="majorBidi" w:cstheme="majorBidi"/>
        </w:rPr>
        <w:t xml:space="preserve">. </w:t>
      </w:r>
      <w:r w:rsidRPr="001951AF">
        <w:rPr>
          <w:rFonts w:asciiTheme="majorBidi" w:hAnsiTheme="majorBidi" w:cstheme="majorBidi"/>
        </w:rPr>
        <w:t>T</w:t>
      </w:r>
      <w:r w:rsidR="006D3509" w:rsidRPr="001951AF">
        <w:rPr>
          <w:rFonts w:asciiTheme="majorBidi" w:hAnsiTheme="majorBidi" w:cstheme="majorBidi"/>
        </w:rPr>
        <w:t xml:space="preserve">he discovery and drilling for natural gas </w:t>
      </w:r>
      <w:r w:rsidR="003933CD" w:rsidRPr="001951AF">
        <w:rPr>
          <w:rFonts w:asciiTheme="majorBidi" w:hAnsiTheme="majorBidi" w:cstheme="majorBidi"/>
        </w:rPr>
        <w:t>are</w:t>
      </w:r>
      <w:r w:rsidRPr="001951AF">
        <w:rPr>
          <w:rFonts w:asciiTheme="majorBidi" w:hAnsiTheme="majorBidi" w:cstheme="majorBidi"/>
        </w:rPr>
        <w:t xml:space="preserve"> </w:t>
      </w:r>
      <w:r w:rsidR="006D3509" w:rsidRPr="001951AF">
        <w:rPr>
          <w:rFonts w:asciiTheme="majorBidi" w:hAnsiTheme="majorBidi" w:cstheme="majorBidi"/>
        </w:rPr>
        <w:t xml:space="preserve">done by major international </w:t>
      </w:r>
      <w:r w:rsidRPr="001951AF">
        <w:rPr>
          <w:rFonts w:asciiTheme="majorBidi" w:hAnsiTheme="majorBidi" w:cstheme="majorBidi"/>
        </w:rPr>
        <w:t>players in the energy sector</w:t>
      </w:r>
      <w:r w:rsidR="003933CD" w:rsidRPr="001951AF">
        <w:rPr>
          <w:rFonts w:asciiTheme="majorBidi" w:hAnsiTheme="majorBidi" w:cstheme="majorBidi"/>
        </w:rPr>
        <w:t xml:space="preserve"> who can also subcontract to service companies</w:t>
      </w:r>
      <w:r w:rsidR="00C4062A" w:rsidRPr="001951AF">
        <w:rPr>
          <w:rFonts w:asciiTheme="majorBidi" w:hAnsiTheme="majorBidi" w:cstheme="majorBidi"/>
        </w:rPr>
        <w:t xml:space="preserve">. </w:t>
      </w:r>
    </w:p>
    <w:p w:rsidR="00A27737" w:rsidRPr="001951AF" w:rsidRDefault="00A27737" w:rsidP="00A27737">
      <w:pPr>
        <w:jc w:val="both"/>
        <w:rPr>
          <w:rFonts w:asciiTheme="majorBidi" w:hAnsiTheme="majorBidi" w:cstheme="majorBidi"/>
        </w:rPr>
      </w:pPr>
    </w:p>
    <w:p w:rsidR="00C4062A" w:rsidRDefault="007518BB" w:rsidP="00A27737">
      <w:pPr>
        <w:jc w:val="both"/>
        <w:rPr>
          <w:rFonts w:asciiTheme="majorBidi" w:hAnsiTheme="majorBidi" w:cstheme="majorBidi"/>
          <w:b/>
        </w:rPr>
      </w:pPr>
      <w:r w:rsidRPr="001951AF">
        <w:rPr>
          <w:rFonts w:asciiTheme="majorBidi" w:hAnsiTheme="majorBidi" w:cstheme="majorBidi"/>
          <w:b/>
        </w:rPr>
        <w:t>Midstream</w:t>
      </w:r>
      <w:r w:rsidR="009827E7" w:rsidRPr="001951AF">
        <w:rPr>
          <w:rFonts w:asciiTheme="majorBidi" w:hAnsiTheme="majorBidi" w:cstheme="majorBidi"/>
          <w:b/>
        </w:rPr>
        <w:t xml:space="preserve"> (</w:t>
      </w:r>
      <w:r w:rsidR="003C60AA" w:rsidRPr="001951AF">
        <w:rPr>
          <w:rFonts w:asciiTheme="majorBidi" w:hAnsiTheme="majorBidi" w:cstheme="majorBidi"/>
          <w:b/>
        </w:rPr>
        <w:t xml:space="preserve">can also be included in </w:t>
      </w:r>
      <w:r w:rsidR="009827E7" w:rsidRPr="001951AF">
        <w:rPr>
          <w:rFonts w:asciiTheme="majorBidi" w:hAnsiTheme="majorBidi" w:cstheme="majorBidi"/>
          <w:b/>
        </w:rPr>
        <w:t>Downstream):</w:t>
      </w:r>
    </w:p>
    <w:p w:rsidR="00A923B6" w:rsidRPr="001951AF" w:rsidRDefault="00A923B6" w:rsidP="00A27737">
      <w:pPr>
        <w:jc w:val="both"/>
        <w:rPr>
          <w:rFonts w:asciiTheme="majorBidi" w:hAnsiTheme="majorBidi" w:cstheme="majorBidi"/>
          <w:b/>
        </w:rPr>
      </w:pPr>
    </w:p>
    <w:p w:rsidR="007518BB" w:rsidRPr="001951AF" w:rsidRDefault="004E3F08" w:rsidP="00A27737">
      <w:pPr>
        <w:jc w:val="both"/>
        <w:rPr>
          <w:rFonts w:asciiTheme="majorBidi" w:hAnsiTheme="majorBidi" w:cstheme="majorBidi"/>
        </w:rPr>
      </w:pPr>
      <w:r w:rsidRPr="001951AF">
        <w:rPr>
          <w:rFonts w:asciiTheme="majorBidi" w:hAnsiTheme="majorBidi" w:cstheme="majorBidi"/>
        </w:rPr>
        <w:t>LNG shipping and logistics</w:t>
      </w:r>
      <w:r w:rsidR="00096286" w:rsidRPr="001951AF">
        <w:rPr>
          <w:rFonts w:asciiTheme="majorBidi" w:hAnsiTheme="majorBidi" w:cstheme="majorBidi"/>
        </w:rPr>
        <w:t xml:space="preserve"> of delivery are administrated in this stage</w:t>
      </w:r>
      <w:r w:rsidRPr="001951AF">
        <w:rPr>
          <w:rFonts w:asciiTheme="majorBidi" w:hAnsiTheme="majorBidi" w:cstheme="majorBidi"/>
        </w:rPr>
        <w:t>.</w:t>
      </w:r>
      <w:r w:rsidR="00096286" w:rsidRPr="001951AF">
        <w:rPr>
          <w:rFonts w:asciiTheme="majorBidi" w:hAnsiTheme="majorBidi" w:cstheme="majorBidi"/>
        </w:rPr>
        <w:t xml:space="preserve"> T</w:t>
      </w:r>
      <w:r w:rsidR="00B57AE5" w:rsidRPr="001951AF">
        <w:rPr>
          <w:rFonts w:asciiTheme="majorBidi" w:hAnsiTheme="majorBidi" w:cstheme="majorBidi"/>
        </w:rPr>
        <w:t xml:space="preserve">he main </w:t>
      </w:r>
      <w:r w:rsidR="00096286" w:rsidRPr="001951AF">
        <w:rPr>
          <w:rFonts w:asciiTheme="majorBidi" w:hAnsiTheme="majorBidi" w:cstheme="majorBidi"/>
        </w:rPr>
        <w:t xml:space="preserve">method of LNG </w:t>
      </w:r>
      <w:r w:rsidR="00B57AE5" w:rsidRPr="001951AF">
        <w:rPr>
          <w:rFonts w:asciiTheme="majorBidi" w:hAnsiTheme="majorBidi" w:cstheme="majorBidi"/>
        </w:rPr>
        <w:t>transportation method at this level is LNG vessels</w:t>
      </w:r>
      <w:r w:rsidR="00096286" w:rsidRPr="001951AF">
        <w:rPr>
          <w:rFonts w:asciiTheme="majorBidi" w:hAnsiTheme="majorBidi" w:cstheme="majorBidi"/>
        </w:rPr>
        <w:t xml:space="preserve"> that come in different classes with different volumes capacity (Conventional, Q-max and Q-flex)</w:t>
      </w:r>
      <w:r w:rsidR="00B57AE5" w:rsidRPr="001951AF">
        <w:rPr>
          <w:rFonts w:asciiTheme="majorBidi" w:hAnsiTheme="majorBidi" w:cstheme="majorBidi"/>
        </w:rPr>
        <w:t xml:space="preserve">. </w:t>
      </w:r>
      <w:r w:rsidRPr="001951AF">
        <w:rPr>
          <w:rFonts w:asciiTheme="majorBidi" w:hAnsiTheme="majorBidi" w:cstheme="majorBidi"/>
        </w:rPr>
        <w:t xml:space="preserve">Depending on the </w:t>
      </w:r>
      <w:r w:rsidR="00096286" w:rsidRPr="001951AF">
        <w:rPr>
          <w:rFonts w:asciiTheme="majorBidi" w:hAnsiTheme="majorBidi" w:cstheme="majorBidi"/>
        </w:rPr>
        <w:t xml:space="preserve">type of </w:t>
      </w:r>
      <w:r w:rsidRPr="001951AF">
        <w:rPr>
          <w:rFonts w:asciiTheme="majorBidi" w:hAnsiTheme="majorBidi" w:cstheme="majorBidi"/>
        </w:rPr>
        <w:t xml:space="preserve">LNG </w:t>
      </w:r>
      <w:r w:rsidR="00096286" w:rsidRPr="001951AF">
        <w:rPr>
          <w:rFonts w:asciiTheme="majorBidi" w:hAnsiTheme="majorBidi" w:cstheme="majorBidi"/>
        </w:rPr>
        <w:t>agreement</w:t>
      </w:r>
      <w:r w:rsidRPr="001951AF">
        <w:rPr>
          <w:rFonts w:asciiTheme="majorBidi" w:hAnsiTheme="majorBidi" w:cstheme="majorBidi"/>
        </w:rPr>
        <w:t xml:space="preserve">, </w:t>
      </w:r>
      <w:r w:rsidR="005E13A0" w:rsidRPr="001951AF">
        <w:rPr>
          <w:rFonts w:asciiTheme="majorBidi" w:hAnsiTheme="majorBidi" w:cstheme="majorBidi"/>
        </w:rPr>
        <w:t xml:space="preserve">LNG </w:t>
      </w:r>
      <w:r w:rsidR="00096286" w:rsidRPr="001951AF">
        <w:rPr>
          <w:rFonts w:asciiTheme="majorBidi" w:hAnsiTheme="majorBidi" w:cstheme="majorBidi"/>
        </w:rPr>
        <w:t>delivery can either be</w:t>
      </w:r>
      <w:r w:rsidR="005E13A0" w:rsidRPr="001951AF">
        <w:rPr>
          <w:rFonts w:asciiTheme="majorBidi" w:hAnsiTheme="majorBidi" w:cstheme="majorBidi"/>
        </w:rPr>
        <w:t xml:space="preserve"> Free on Board (FOB) shipping method, wh</w:t>
      </w:r>
      <w:r w:rsidR="00096286" w:rsidRPr="001951AF">
        <w:rPr>
          <w:rFonts w:asciiTheme="majorBidi" w:hAnsiTheme="majorBidi" w:cstheme="majorBidi"/>
        </w:rPr>
        <w:t xml:space="preserve">ere </w:t>
      </w:r>
      <w:r w:rsidR="005E13A0" w:rsidRPr="001951AF">
        <w:rPr>
          <w:rFonts w:asciiTheme="majorBidi" w:hAnsiTheme="majorBidi" w:cstheme="majorBidi"/>
        </w:rPr>
        <w:t xml:space="preserve">the </w:t>
      </w:r>
      <w:r w:rsidR="00096286" w:rsidRPr="001951AF">
        <w:rPr>
          <w:rFonts w:asciiTheme="majorBidi" w:hAnsiTheme="majorBidi" w:cstheme="majorBidi"/>
        </w:rPr>
        <w:t>seller’s responsibility</w:t>
      </w:r>
      <w:r w:rsidR="005E13A0" w:rsidRPr="001951AF">
        <w:rPr>
          <w:rFonts w:asciiTheme="majorBidi" w:hAnsiTheme="majorBidi" w:cstheme="majorBidi"/>
        </w:rPr>
        <w:t xml:space="preserve"> </w:t>
      </w:r>
      <w:r w:rsidR="00096286" w:rsidRPr="001951AF">
        <w:rPr>
          <w:rFonts w:asciiTheme="majorBidi" w:hAnsiTheme="majorBidi" w:cstheme="majorBidi"/>
        </w:rPr>
        <w:t xml:space="preserve">to deliver terminates </w:t>
      </w:r>
      <w:r w:rsidR="005E13A0" w:rsidRPr="001951AF">
        <w:rPr>
          <w:rFonts w:asciiTheme="majorBidi" w:hAnsiTheme="majorBidi" w:cstheme="majorBidi"/>
        </w:rPr>
        <w:t xml:space="preserve">at their </w:t>
      </w:r>
      <w:r w:rsidR="00553426" w:rsidRPr="001951AF">
        <w:rPr>
          <w:rFonts w:asciiTheme="majorBidi" w:hAnsiTheme="majorBidi" w:cstheme="majorBidi"/>
        </w:rPr>
        <w:t xml:space="preserve">premises once the vessel </w:t>
      </w:r>
      <w:r w:rsidR="00A25F16" w:rsidRPr="001951AF">
        <w:rPr>
          <w:rFonts w:asciiTheme="majorBidi" w:hAnsiTheme="majorBidi" w:cstheme="majorBidi"/>
        </w:rPr>
        <w:t xml:space="preserve">is </w:t>
      </w:r>
      <w:r w:rsidR="00553426" w:rsidRPr="001951AF">
        <w:rPr>
          <w:rFonts w:asciiTheme="majorBidi" w:hAnsiTheme="majorBidi" w:cstheme="majorBidi"/>
        </w:rPr>
        <w:t>loaded.</w:t>
      </w:r>
      <w:r w:rsidR="00DF22ED" w:rsidRPr="001951AF">
        <w:rPr>
          <w:rFonts w:asciiTheme="majorBidi" w:hAnsiTheme="majorBidi" w:cstheme="majorBidi"/>
        </w:rPr>
        <w:t xml:space="preserve"> </w:t>
      </w:r>
      <w:r w:rsidR="00096286" w:rsidRPr="001951AF">
        <w:rPr>
          <w:rFonts w:asciiTheme="majorBidi" w:hAnsiTheme="majorBidi" w:cstheme="majorBidi"/>
        </w:rPr>
        <w:t>The other delivery method is</w:t>
      </w:r>
      <w:r w:rsidR="00DF22ED" w:rsidRPr="001951AF">
        <w:rPr>
          <w:rFonts w:asciiTheme="majorBidi" w:hAnsiTheme="majorBidi" w:cstheme="majorBidi"/>
        </w:rPr>
        <w:t xml:space="preserve"> </w:t>
      </w:r>
      <w:r w:rsidR="00096286" w:rsidRPr="001951AF">
        <w:rPr>
          <w:rFonts w:asciiTheme="majorBidi" w:hAnsiTheme="majorBidi" w:cstheme="majorBidi"/>
        </w:rPr>
        <w:t>delivery E</w:t>
      </w:r>
      <w:r w:rsidR="00DF22ED" w:rsidRPr="001951AF">
        <w:rPr>
          <w:rFonts w:asciiTheme="majorBidi" w:hAnsiTheme="majorBidi" w:cstheme="majorBidi"/>
        </w:rPr>
        <w:t>x Ship (DES), where the sell</w:t>
      </w:r>
      <w:r w:rsidR="00096286" w:rsidRPr="001951AF">
        <w:rPr>
          <w:rFonts w:asciiTheme="majorBidi" w:hAnsiTheme="majorBidi" w:cstheme="majorBidi"/>
        </w:rPr>
        <w:t>er is responsible to deliver to</w:t>
      </w:r>
      <w:r w:rsidR="00DF22ED" w:rsidRPr="001951AF">
        <w:rPr>
          <w:rFonts w:asciiTheme="majorBidi" w:hAnsiTheme="majorBidi" w:cstheme="majorBidi"/>
        </w:rPr>
        <w:t xml:space="preserve"> </w:t>
      </w:r>
      <w:r w:rsidR="00096286" w:rsidRPr="001951AF">
        <w:rPr>
          <w:rFonts w:asciiTheme="majorBidi" w:hAnsiTheme="majorBidi" w:cstheme="majorBidi"/>
        </w:rPr>
        <w:t xml:space="preserve">the </w:t>
      </w:r>
      <w:r w:rsidR="00DF22ED" w:rsidRPr="001951AF">
        <w:rPr>
          <w:rFonts w:asciiTheme="majorBidi" w:hAnsiTheme="majorBidi" w:cstheme="majorBidi"/>
        </w:rPr>
        <w:t>buyer</w:t>
      </w:r>
      <w:r w:rsidR="00096286" w:rsidRPr="001951AF">
        <w:rPr>
          <w:rFonts w:asciiTheme="majorBidi" w:hAnsiTheme="majorBidi" w:cstheme="majorBidi"/>
        </w:rPr>
        <w:t>’s</w:t>
      </w:r>
      <w:r w:rsidR="00DF22ED" w:rsidRPr="001951AF">
        <w:rPr>
          <w:rFonts w:asciiTheme="majorBidi" w:hAnsiTheme="majorBidi" w:cstheme="majorBidi"/>
        </w:rPr>
        <w:t xml:space="preserve"> </w:t>
      </w:r>
      <w:r w:rsidR="00096286" w:rsidRPr="001951AF">
        <w:rPr>
          <w:rFonts w:asciiTheme="majorBidi" w:hAnsiTheme="majorBidi" w:cstheme="majorBidi"/>
        </w:rPr>
        <w:t>regasification Terminal</w:t>
      </w:r>
      <w:r w:rsidR="00DF22ED" w:rsidRPr="001951AF">
        <w:rPr>
          <w:rFonts w:asciiTheme="majorBidi" w:hAnsiTheme="majorBidi" w:cstheme="majorBidi"/>
        </w:rPr>
        <w:t xml:space="preserve">. </w:t>
      </w:r>
    </w:p>
    <w:p w:rsidR="00A923B6" w:rsidRPr="001951AF" w:rsidRDefault="00A923B6" w:rsidP="00A27737">
      <w:pPr>
        <w:jc w:val="both"/>
        <w:rPr>
          <w:rFonts w:asciiTheme="majorBidi" w:hAnsiTheme="majorBidi" w:cstheme="majorBidi"/>
        </w:rPr>
      </w:pPr>
    </w:p>
    <w:p w:rsidR="00793D7A" w:rsidRDefault="00DF22ED" w:rsidP="00A27737">
      <w:pPr>
        <w:jc w:val="both"/>
        <w:rPr>
          <w:rFonts w:asciiTheme="majorBidi" w:hAnsiTheme="majorBidi" w:cstheme="majorBidi"/>
          <w:b/>
        </w:rPr>
      </w:pPr>
      <w:r w:rsidRPr="001951AF">
        <w:rPr>
          <w:rFonts w:asciiTheme="majorBidi" w:hAnsiTheme="majorBidi" w:cstheme="majorBidi"/>
          <w:b/>
        </w:rPr>
        <w:t xml:space="preserve">Downstream: </w:t>
      </w:r>
    </w:p>
    <w:p w:rsidR="00A923B6" w:rsidRPr="001951AF" w:rsidRDefault="00A923B6" w:rsidP="00A27737">
      <w:pPr>
        <w:jc w:val="both"/>
        <w:rPr>
          <w:rFonts w:asciiTheme="majorBidi" w:hAnsiTheme="majorBidi" w:cstheme="majorBidi"/>
          <w:b/>
        </w:rPr>
      </w:pPr>
    </w:p>
    <w:p w:rsidR="00680E2E" w:rsidRPr="001951AF" w:rsidRDefault="004E3F08" w:rsidP="00A27737">
      <w:pPr>
        <w:jc w:val="both"/>
        <w:rPr>
          <w:rFonts w:asciiTheme="majorBidi" w:hAnsiTheme="majorBidi" w:cstheme="majorBidi"/>
        </w:rPr>
      </w:pPr>
      <w:r w:rsidRPr="001951AF">
        <w:rPr>
          <w:rFonts w:asciiTheme="majorBidi" w:hAnsiTheme="majorBidi" w:cstheme="majorBidi"/>
        </w:rPr>
        <w:t xml:space="preserve">Once the </w:t>
      </w:r>
      <w:r w:rsidR="00464308" w:rsidRPr="001951AF">
        <w:rPr>
          <w:rFonts w:asciiTheme="majorBidi" w:hAnsiTheme="majorBidi" w:cstheme="majorBidi"/>
        </w:rPr>
        <w:t xml:space="preserve">LNG </w:t>
      </w:r>
      <w:r w:rsidR="005F6CF8" w:rsidRPr="001951AF">
        <w:rPr>
          <w:rFonts w:asciiTheme="majorBidi" w:hAnsiTheme="majorBidi" w:cstheme="majorBidi"/>
        </w:rPr>
        <w:t>is delivered to the buyer</w:t>
      </w:r>
      <w:r w:rsidR="00464308" w:rsidRPr="001951AF">
        <w:rPr>
          <w:rFonts w:asciiTheme="majorBidi" w:hAnsiTheme="majorBidi" w:cstheme="majorBidi"/>
        </w:rPr>
        <w:t>, it has reached the downstream level</w:t>
      </w:r>
      <w:r w:rsidR="00680E2E" w:rsidRPr="001951AF">
        <w:rPr>
          <w:rFonts w:asciiTheme="majorBidi" w:hAnsiTheme="majorBidi" w:cstheme="majorBidi"/>
        </w:rPr>
        <w:t xml:space="preserve">. </w:t>
      </w:r>
      <w:r w:rsidR="005F6CF8" w:rsidRPr="001951AF">
        <w:rPr>
          <w:rFonts w:asciiTheme="majorBidi" w:hAnsiTheme="majorBidi" w:cstheme="majorBidi"/>
        </w:rPr>
        <w:t>At</w:t>
      </w:r>
      <w:r w:rsidR="00680E2E" w:rsidRPr="001951AF">
        <w:rPr>
          <w:rFonts w:asciiTheme="majorBidi" w:hAnsiTheme="majorBidi" w:cstheme="majorBidi"/>
        </w:rPr>
        <w:t xml:space="preserve"> this </w:t>
      </w:r>
      <w:r w:rsidR="005F6CF8" w:rsidRPr="001951AF">
        <w:rPr>
          <w:rFonts w:asciiTheme="majorBidi" w:hAnsiTheme="majorBidi" w:cstheme="majorBidi"/>
        </w:rPr>
        <w:t>stage</w:t>
      </w:r>
      <w:r w:rsidR="00680E2E" w:rsidRPr="001951AF">
        <w:rPr>
          <w:rFonts w:asciiTheme="majorBidi" w:hAnsiTheme="majorBidi" w:cstheme="majorBidi"/>
        </w:rPr>
        <w:t xml:space="preserve"> the LNG is re-</w:t>
      </w:r>
      <w:r w:rsidR="005F6CF8" w:rsidRPr="001951AF">
        <w:rPr>
          <w:rFonts w:asciiTheme="majorBidi" w:hAnsiTheme="majorBidi" w:cstheme="majorBidi"/>
        </w:rPr>
        <w:t>gasified</w:t>
      </w:r>
      <w:r w:rsidR="00680E2E" w:rsidRPr="001951AF">
        <w:rPr>
          <w:rFonts w:asciiTheme="majorBidi" w:hAnsiTheme="majorBidi" w:cstheme="majorBidi"/>
        </w:rPr>
        <w:t xml:space="preserve"> to its original state, which is natural gas at the regasification </w:t>
      </w:r>
      <w:r w:rsidR="005F6CF8" w:rsidRPr="001951AF">
        <w:rPr>
          <w:rFonts w:asciiTheme="majorBidi" w:hAnsiTheme="majorBidi" w:cstheme="majorBidi"/>
        </w:rPr>
        <w:t>terminal</w:t>
      </w:r>
      <w:r w:rsidR="00680E2E" w:rsidRPr="001951AF">
        <w:rPr>
          <w:rFonts w:asciiTheme="majorBidi" w:hAnsiTheme="majorBidi" w:cstheme="majorBidi"/>
        </w:rPr>
        <w:t xml:space="preserve"> and then distributed to customers that will sell it to the end-users.  </w:t>
      </w:r>
    </w:p>
    <w:p w:rsidR="001951AF" w:rsidRPr="001951AF" w:rsidRDefault="001951AF" w:rsidP="00A27737">
      <w:pPr>
        <w:jc w:val="both"/>
        <w:rPr>
          <w:rFonts w:asciiTheme="majorBidi" w:hAnsiTheme="majorBidi" w:cstheme="majorBidi"/>
        </w:rPr>
      </w:pPr>
    </w:p>
    <w:p w:rsidR="00B22C28" w:rsidRDefault="007518BB" w:rsidP="00A27737">
      <w:pPr>
        <w:jc w:val="both"/>
        <w:rPr>
          <w:rFonts w:asciiTheme="majorBidi" w:hAnsiTheme="majorBidi" w:cstheme="majorBidi"/>
          <w:b/>
        </w:rPr>
      </w:pPr>
      <w:r w:rsidRPr="001951AF">
        <w:rPr>
          <w:rFonts w:asciiTheme="majorBidi" w:hAnsiTheme="majorBidi" w:cstheme="majorBidi"/>
          <w:b/>
        </w:rPr>
        <w:t>Service</w:t>
      </w:r>
      <w:r w:rsidR="00A27737" w:rsidRPr="001951AF">
        <w:rPr>
          <w:rFonts w:asciiTheme="majorBidi" w:hAnsiTheme="majorBidi" w:cstheme="majorBidi"/>
          <w:b/>
        </w:rPr>
        <w:t>s</w:t>
      </w:r>
      <w:r w:rsidR="00DF22ED" w:rsidRPr="001951AF">
        <w:rPr>
          <w:rFonts w:asciiTheme="majorBidi" w:hAnsiTheme="majorBidi" w:cstheme="majorBidi"/>
          <w:b/>
        </w:rPr>
        <w:t>:</w:t>
      </w:r>
      <w:r w:rsidR="00B22C28" w:rsidRPr="001951AF">
        <w:rPr>
          <w:rFonts w:asciiTheme="majorBidi" w:hAnsiTheme="majorBidi" w:cstheme="majorBidi"/>
          <w:b/>
        </w:rPr>
        <w:t xml:space="preserve"> </w:t>
      </w:r>
    </w:p>
    <w:p w:rsidR="00A923B6" w:rsidRPr="001951AF" w:rsidRDefault="00A923B6" w:rsidP="00A27737">
      <w:pPr>
        <w:jc w:val="both"/>
        <w:rPr>
          <w:rFonts w:asciiTheme="majorBidi" w:hAnsiTheme="majorBidi" w:cstheme="majorBidi"/>
          <w:b/>
        </w:rPr>
      </w:pPr>
    </w:p>
    <w:p w:rsidR="007518BB" w:rsidRPr="001951AF" w:rsidRDefault="005F6CF8" w:rsidP="00A27737">
      <w:pPr>
        <w:jc w:val="both"/>
        <w:rPr>
          <w:rFonts w:asciiTheme="majorBidi" w:hAnsiTheme="majorBidi" w:cstheme="majorBidi"/>
        </w:rPr>
      </w:pPr>
      <w:r w:rsidRPr="001951AF">
        <w:rPr>
          <w:rFonts w:asciiTheme="majorBidi" w:hAnsiTheme="majorBidi" w:cstheme="majorBidi"/>
        </w:rPr>
        <w:t xml:space="preserve">During the lifecycle of LNG production and distribution, certain services are required to ensure that the process runs smoothly. These services include support to the </w:t>
      </w:r>
      <w:r w:rsidR="003933CD" w:rsidRPr="001951AF">
        <w:rPr>
          <w:rFonts w:asciiTheme="majorBidi" w:hAnsiTheme="majorBidi" w:cstheme="majorBidi"/>
        </w:rPr>
        <w:t>process (</w:t>
      </w:r>
      <w:r w:rsidRPr="001951AF">
        <w:rPr>
          <w:rFonts w:asciiTheme="majorBidi" w:hAnsiTheme="majorBidi" w:cstheme="majorBidi"/>
        </w:rPr>
        <w:t>products, Machinery…etc), maintenance and technology</w:t>
      </w:r>
      <w:r w:rsidR="003933CD" w:rsidRPr="001951AF">
        <w:rPr>
          <w:rFonts w:asciiTheme="majorBidi" w:hAnsiTheme="majorBidi" w:cstheme="majorBidi"/>
        </w:rPr>
        <w:t xml:space="preserve"> support, which</w:t>
      </w:r>
      <w:r w:rsidRPr="001951AF">
        <w:rPr>
          <w:rFonts w:asciiTheme="majorBidi" w:hAnsiTheme="majorBidi" w:cstheme="majorBidi"/>
        </w:rPr>
        <w:t xml:space="preserve"> contribute</w:t>
      </w:r>
      <w:r w:rsidR="003933CD" w:rsidRPr="001951AF">
        <w:rPr>
          <w:rFonts w:asciiTheme="majorBidi" w:hAnsiTheme="majorBidi" w:cstheme="majorBidi"/>
        </w:rPr>
        <w:t>s</w:t>
      </w:r>
      <w:r w:rsidRPr="001951AF">
        <w:rPr>
          <w:rFonts w:asciiTheme="majorBidi" w:hAnsiTheme="majorBidi" w:cstheme="majorBidi"/>
        </w:rPr>
        <w:t xml:space="preserve"> to the reliability and sustainability of the process.</w:t>
      </w:r>
      <w:r w:rsidR="00F56985">
        <w:rPr>
          <w:rFonts w:asciiTheme="majorBidi" w:hAnsiTheme="majorBidi" w:cstheme="majorBidi"/>
        </w:rPr>
        <w:t xml:space="preserve">  [BROADEN THE DISCUSSION AND SUGGEST POTENTIAL ENVIRONMENTAL ISSUES THAT SERVICES INTRODUCE INTO THE LIFECYCLE.]</w:t>
      </w:r>
    </w:p>
    <w:p w:rsidR="00E57DD8" w:rsidRPr="001951AF" w:rsidRDefault="00E57DD8" w:rsidP="009C4F0F">
      <w:pPr>
        <w:ind w:left="720"/>
        <w:jc w:val="both"/>
        <w:rPr>
          <w:rFonts w:asciiTheme="majorBidi" w:hAnsiTheme="majorBidi" w:cstheme="majorBidi"/>
        </w:rPr>
      </w:pPr>
    </w:p>
    <w:p w:rsidR="0073318A" w:rsidRPr="001951AF" w:rsidRDefault="00E57DD8" w:rsidP="00A27737">
      <w:pPr>
        <w:jc w:val="both"/>
        <w:rPr>
          <w:rFonts w:asciiTheme="majorBidi" w:hAnsiTheme="majorBidi" w:cstheme="majorBidi"/>
          <w:b/>
        </w:rPr>
      </w:pPr>
      <w:r w:rsidRPr="001951AF">
        <w:rPr>
          <w:rFonts w:asciiTheme="majorBidi" w:hAnsiTheme="majorBidi" w:cstheme="majorBidi"/>
          <w:b/>
        </w:rPr>
        <w:t>Traditional international trade</w:t>
      </w:r>
      <w:r w:rsidR="00A923B6">
        <w:rPr>
          <w:rFonts w:asciiTheme="majorBidi" w:hAnsiTheme="majorBidi" w:cstheme="majorBidi"/>
          <w:b/>
        </w:rPr>
        <w:t>:</w:t>
      </w:r>
    </w:p>
    <w:p w:rsidR="0073318A" w:rsidRPr="001951AF" w:rsidRDefault="0073318A" w:rsidP="009C4F0F">
      <w:pPr>
        <w:ind w:left="1440"/>
        <w:jc w:val="both"/>
        <w:rPr>
          <w:rFonts w:asciiTheme="majorBidi" w:hAnsiTheme="majorBidi" w:cstheme="majorBidi"/>
        </w:rPr>
      </w:pPr>
    </w:p>
    <w:p w:rsidR="00B07852" w:rsidRPr="001951AF" w:rsidRDefault="003D4C3E" w:rsidP="00A27737">
      <w:pPr>
        <w:jc w:val="both"/>
        <w:rPr>
          <w:rFonts w:asciiTheme="majorBidi" w:hAnsiTheme="majorBidi" w:cstheme="majorBidi"/>
        </w:rPr>
      </w:pPr>
      <w:r w:rsidRPr="001951AF">
        <w:rPr>
          <w:rFonts w:asciiTheme="majorBidi" w:hAnsiTheme="majorBidi" w:cstheme="majorBidi"/>
        </w:rPr>
        <w:t xml:space="preserve">Traditional </w:t>
      </w:r>
      <w:r w:rsidR="00CF3B6F" w:rsidRPr="001951AF">
        <w:rPr>
          <w:rFonts w:asciiTheme="majorBidi" w:hAnsiTheme="majorBidi" w:cstheme="majorBidi"/>
        </w:rPr>
        <w:t xml:space="preserve">International </w:t>
      </w:r>
      <w:r w:rsidRPr="001951AF">
        <w:rPr>
          <w:rFonts w:asciiTheme="majorBidi" w:hAnsiTheme="majorBidi" w:cstheme="majorBidi"/>
        </w:rPr>
        <w:t xml:space="preserve">LNG </w:t>
      </w:r>
      <w:r w:rsidR="00CF3B6F" w:rsidRPr="001951AF">
        <w:rPr>
          <w:rFonts w:asciiTheme="majorBidi" w:hAnsiTheme="majorBidi" w:cstheme="majorBidi"/>
        </w:rPr>
        <w:t xml:space="preserve">trade is </w:t>
      </w:r>
      <w:r w:rsidR="007A1FE0" w:rsidRPr="001951AF">
        <w:rPr>
          <w:rFonts w:asciiTheme="majorBidi" w:hAnsiTheme="majorBidi" w:cstheme="majorBidi"/>
        </w:rPr>
        <w:t xml:space="preserve">mainly trades done through long term Sales and purchase agreements. This is to ensure security of outlet and revenue to LNG producers who are looking to make an investment in a liquefaction plant. </w:t>
      </w:r>
      <w:r w:rsidR="009945F0" w:rsidRPr="001951AF">
        <w:rPr>
          <w:rFonts w:asciiTheme="majorBidi" w:hAnsiTheme="majorBidi" w:cstheme="majorBidi"/>
        </w:rPr>
        <w:t>There are different types of LNG producers/exporters including NOC’s, IOC’s or joint ventures.</w:t>
      </w:r>
    </w:p>
    <w:p w:rsidR="007A1FE0" w:rsidRPr="001951AF" w:rsidRDefault="007A1FE0" w:rsidP="009C4F0F">
      <w:pPr>
        <w:ind w:left="1440"/>
        <w:jc w:val="both"/>
        <w:rPr>
          <w:rFonts w:asciiTheme="majorBidi" w:hAnsiTheme="majorBidi" w:cstheme="majorBidi"/>
        </w:rPr>
      </w:pPr>
    </w:p>
    <w:p w:rsidR="00E476DB" w:rsidRPr="001951AF" w:rsidRDefault="007A1FE0" w:rsidP="00A27737">
      <w:pPr>
        <w:jc w:val="both"/>
        <w:rPr>
          <w:rFonts w:asciiTheme="majorBidi" w:hAnsiTheme="majorBidi" w:cstheme="majorBidi"/>
        </w:rPr>
      </w:pPr>
      <w:r w:rsidRPr="001951AF">
        <w:rPr>
          <w:rFonts w:asciiTheme="majorBidi" w:hAnsiTheme="majorBidi" w:cstheme="majorBidi"/>
        </w:rPr>
        <w:t xml:space="preserve">Other types of trade include spot and short term trades that come from uncommitted volumes or optimized long term contracts. </w:t>
      </w:r>
      <w:r w:rsidR="00CB08D4" w:rsidRPr="001951AF">
        <w:rPr>
          <w:rFonts w:asciiTheme="majorBidi" w:hAnsiTheme="majorBidi" w:cstheme="majorBidi"/>
        </w:rPr>
        <w:t xml:space="preserve">Recently, reloads has picked up mainly in Europe due to excess supply in the region.  </w:t>
      </w:r>
    </w:p>
    <w:p w:rsidR="00CB08D4" w:rsidRPr="001951AF" w:rsidRDefault="00CB08D4" w:rsidP="009C4F0F">
      <w:pPr>
        <w:ind w:left="1440"/>
        <w:jc w:val="both"/>
        <w:rPr>
          <w:rFonts w:asciiTheme="majorBidi" w:hAnsiTheme="majorBidi" w:cstheme="majorBidi"/>
        </w:rPr>
      </w:pPr>
    </w:p>
    <w:p w:rsidR="00CB08D4" w:rsidRPr="001951AF" w:rsidRDefault="00CB08D4" w:rsidP="00A27737">
      <w:pPr>
        <w:jc w:val="both"/>
        <w:rPr>
          <w:rFonts w:asciiTheme="majorBidi" w:hAnsiTheme="majorBidi" w:cstheme="majorBidi"/>
        </w:rPr>
      </w:pPr>
      <w:r w:rsidRPr="001951AF">
        <w:rPr>
          <w:rFonts w:asciiTheme="majorBidi" w:hAnsiTheme="majorBidi" w:cstheme="majorBidi"/>
        </w:rPr>
        <w:t xml:space="preserve">In terms of pricing, long term volumes prices are typically oil linked, when applicable a hub indexation is applied (i.e.: UK market). However, recently we have been seeing some hybrid formulas that include oil and hub indexation at the same time. </w:t>
      </w:r>
    </w:p>
    <w:p w:rsidR="00E57DD8" w:rsidRDefault="00E57DD8" w:rsidP="009945F0">
      <w:pPr>
        <w:jc w:val="both"/>
        <w:rPr>
          <w:rFonts w:asciiTheme="majorBidi" w:hAnsiTheme="majorBidi" w:cstheme="majorBidi"/>
        </w:rPr>
      </w:pPr>
    </w:p>
    <w:p w:rsidR="008F7747" w:rsidRDefault="008F7747" w:rsidP="009945F0">
      <w:pPr>
        <w:jc w:val="both"/>
        <w:rPr>
          <w:rFonts w:asciiTheme="majorBidi" w:hAnsiTheme="majorBidi" w:cstheme="majorBidi"/>
        </w:rPr>
      </w:pPr>
    </w:p>
    <w:p w:rsidR="008F7747" w:rsidRPr="001951AF" w:rsidRDefault="008F7747" w:rsidP="009945F0">
      <w:pPr>
        <w:jc w:val="both"/>
        <w:rPr>
          <w:rFonts w:asciiTheme="majorBidi" w:hAnsiTheme="majorBidi" w:cstheme="majorBidi"/>
        </w:rPr>
      </w:pPr>
    </w:p>
    <w:p w:rsidR="005465B6" w:rsidRPr="001951AF" w:rsidRDefault="005465B6" w:rsidP="00A27737">
      <w:pPr>
        <w:jc w:val="both"/>
        <w:rPr>
          <w:rFonts w:asciiTheme="majorBidi" w:hAnsiTheme="majorBidi" w:cstheme="majorBidi"/>
          <w:b/>
        </w:rPr>
      </w:pPr>
      <w:r w:rsidRPr="001951AF">
        <w:rPr>
          <w:rFonts w:asciiTheme="majorBidi" w:hAnsiTheme="majorBidi" w:cstheme="majorBidi"/>
          <w:b/>
        </w:rPr>
        <w:t>Chain descriptions from the World LNG report</w:t>
      </w:r>
      <w:r w:rsidR="00A923B6">
        <w:rPr>
          <w:rFonts w:asciiTheme="majorBidi" w:hAnsiTheme="majorBidi" w:cstheme="majorBidi"/>
          <w:b/>
        </w:rPr>
        <w:t>:</w:t>
      </w:r>
      <w:r w:rsidR="00F56985">
        <w:rPr>
          <w:rFonts w:asciiTheme="majorBidi" w:hAnsiTheme="majorBidi" w:cstheme="majorBidi"/>
          <w:b/>
        </w:rPr>
        <w:t xml:space="preserve">  [</w:t>
      </w:r>
      <w:r w:rsidR="00B01C96">
        <w:rPr>
          <w:rFonts w:asciiTheme="majorBidi" w:hAnsiTheme="majorBidi" w:cstheme="majorBidi"/>
          <w:b/>
        </w:rPr>
        <w:t xml:space="preserve">SEE FIRST “CHAINS” TASK:  </w:t>
      </w:r>
      <w:r w:rsidR="00F56985">
        <w:rPr>
          <w:rFonts w:asciiTheme="majorBidi" w:hAnsiTheme="majorBidi" w:cstheme="majorBidi"/>
          <w:b/>
        </w:rPr>
        <w:t>AGAIN, COMBINE CHAIN DISCUSSIONS.]</w:t>
      </w:r>
    </w:p>
    <w:p w:rsidR="005465B6" w:rsidRPr="001951AF" w:rsidRDefault="005465B6" w:rsidP="009C4F0F">
      <w:pPr>
        <w:pStyle w:val="ListParagraph"/>
        <w:jc w:val="both"/>
        <w:rPr>
          <w:rFonts w:asciiTheme="majorBidi" w:hAnsiTheme="majorBidi" w:cstheme="majorBidi"/>
        </w:rPr>
      </w:pPr>
    </w:p>
    <w:p w:rsidR="005465B6" w:rsidRPr="001951AF" w:rsidRDefault="005465B6" w:rsidP="00A27737">
      <w:pPr>
        <w:jc w:val="both"/>
        <w:rPr>
          <w:rFonts w:asciiTheme="majorBidi" w:hAnsiTheme="majorBidi" w:cstheme="majorBidi"/>
        </w:rPr>
      </w:pPr>
      <w:r w:rsidRPr="001951AF">
        <w:rPr>
          <w:rFonts w:asciiTheme="majorBidi" w:hAnsiTheme="majorBidi" w:cstheme="majorBidi"/>
        </w:rPr>
        <w:t xml:space="preserve">The LNG value chain starts with the liquefaction process of natural Gas, followed by shipping it to different markets using an LNG carrier. Once the LNG reaches the target market, it is regasified back to the </w:t>
      </w:r>
      <w:r w:rsidR="00610C41" w:rsidRPr="001951AF">
        <w:rPr>
          <w:rFonts w:asciiTheme="majorBidi" w:hAnsiTheme="majorBidi" w:cstheme="majorBidi"/>
        </w:rPr>
        <w:t>original</w:t>
      </w:r>
      <w:r w:rsidRPr="001951AF">
        <w:rPr>
          <w:rFonts w:asciiTheme="majorBidi" w:hAnsiTheme="majorBidi" w:cstheme="majorBidi"/>
        </w:rPr>
        <w:t xml:space="preserve"> state and consumed in the power industry, or distributed as natural gas. (</w:t>
      </w:r>
      <w:r w:rsidR="00610C41" w:rsidRPr="001951AF">
        <w:rPr>
          <w:rFonts w:asciiTheme="majorBidi" w:hAnsiTheme="majorBidi" w:cstheme="majorBidi"/>
        </w:rPr>
        <w:t>See</w:t>
      </w:r>
      <w:r w:rsidRPr="001951AF">
        <w:rPr>
          <w:rFonts w:asciiTheme="majorBidi" w:hAnsiTheme="majorBidi" w:cstheme="majorBidi"/>
        </w:rPr>
        <w:t xml:space="preserve"> chart below from World LNG Report-IGU)</w:t>
      </w:r>
    </w:p>
    <w:p w:rsidR="005465B6" w:rsidRPr="001951AF" w:rsidRDefault="005465B6" w:rsidP="009C4F0F">
      <w:pPr>
        <w:pStyle w:val="ListParagraph"/>
        <w:ind w:left="1440"/>
        <w:jc w:val="both"/>
        <w:rPr>
          <w:rFonts w:asciiTheme="majorBidi" w:hAnsiTheme="majorBidi" w:cstheme="majorBidi"/>
        </w:rPr>
      </w:pPr>
      <w:r w:rsidRPr="001951AF">
        <w:rPr>
          <w:rFonts w:asciiTheme="majorBidi" w:hAnsiTheme="majorBidi" w:cstheme="majorBidi"/>
          <w:noProof/>
        </w:rPr>
        <w:drawing>
          <wp:anchor distT="0" distB="0" distL="114300" distR="114300" simplePos="0" relativeHeight="251660288" behindDoc="0" locked="0" layoutInCell="1" allowOverlap="1" wp14:anchorId="46379A22" wp14:editId="5E20E9BC">
            <wp:simplePos x="0" y="0"/>
            <wp:positionH relativeFrom="column">
              <wp:posOffset>2105025</wp:posOffset>
            </wp:positionH>
            <wp:positionV relativeFrom="paragraph">
              <wp:posOffset>113665</wp:posOffset>
            </wp:positionV>
            <wp:extent cx="1571625" cy="1838325"/>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2">
                      <a:extLst>
                        <a:ext uri="{28A0092B-C50C-407E-A947-70E740481C1C}">
                          <a14:useLocalDpi xmlns:a14="http://schemas.microsoft.com/office/drawing/2010/main" val="0"/>
                        </a:ext>
                      </a:extLst>
                    </a:blip>
                    <a:srcRect r="71394"/>
                    <a:stretch/>
                  </pic:blipFill>
                  <pic:spPr bwMode="auto">
                    <a:xfrm>
                      <a:off x="0" y="0"/>
                      <a:ext cx="1571625" cy="18383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465B6" w:rsidRPr="001951AF" w:rsidRDefault="005465B6" w:rsidP="009C4F0F">
      <w:pPr>
        <w:pStyle w:val="ListParagraph"/>
        <w:ind w:left="1440"/>
        <w:jc w:val="both"/>
        <w:rPr>
          <w:rFonts w:asciiTheme="majorBidi" w:hAnsiTheme="majorBidi" w:cstheme="majorBidi"/>
          <w:noProof/>
        </w:rPr>
      </w:pPr>
    </w:p>
    <w:p w:rsidR="005465B6" w:rsidRPr="001951AF" w:rsidRDefault="005465B6" w:rsidP="009C4F0F">
      <w:pPr>
        <w:pStyle w:val="ListParagraph"/>
        <w:ind w:left="1440"/>
        <w:jc w:val="both"/>
        <w:rPr>
          <w:rFonts w:asciiTheme="majorBidi" w:hAnsiTheme="majorBidi" w:cstheme="majorBidi"/>
        </w:rPr>
      </w:pPr>
    </w:p>
    <w:p w:rsidR="005465B6" w:rsidRPr="001951AF" w:rsidRDefault="005465B6" w:rsidP="009C4F0F">
      <w:pPr>
        <w:pStyle w:val="ListParagraph"/>
        <w:ind w:left="1440"/>
        <w:jc w:val="both"/>
        <w:rPr>
          <w:rFonts w:asciiTheme="majorBidi" w:hAnsiTheme="majorBidi" w:cstheme="majorBidi"/>
        </w:rPr>
      </w:pPr>
    </w:p>
    <w:p w:rsidR="005465B6" w:rsidRPr="001951AF" w:rsidRDefault="005465B6" w:rsidP="009C4F0F">
      <w:pPr>
        <w:pStyle w:val="ListParagraph"/>
        <w:ind w:left="1440"/>
        <w:jc w:val="both"/>
        <w:rPr>
          <w:rFonts w:asciiTheme="majorBidi" w:hAnsiTheme="majorBidi" w:cstheme="majorBidi"/>
        </w:rPr>
      </w:pPr>
    </w:p>
    <w:p w:rsidR="005465B6" w:rsidRPr="001951AF" w:rsidRDefault="005465B6" w:rsidP="009C4F0F">
      <w:pPr>
        <w:pStyle w:val="ListParagraph"/>
        <w:ind w:left="1440"/>
        <w:jc w:val="both"/>
        <w:rPr>
          <w:rFonts w:asciiTheme="majorBidi" w:hAnsiTheme="majorBidi" w:cstheme="majorBidi"/>
        </w:rPr>
      </w:pPr>
    </w:p>
    <w:p w:rsidR="005465B6" w:rsidRPr="001951AF" w:rsidRDefault="005465B6" w:rsidP="009C4F0F">
      <w:pPr>
        <w:pStyle w:val="ListParagraph"/>
        <w:ind w:left="1440"/>
        <w:jc w:val="both"/>
        <w:rPr>
          <w:rFonts w:asciiTheme="majorBidi" w:hAnsiTheme="majorBidi" w:cstheme="majorBidi"/>
        </w:rPr>
      </w:pPr>
    </w:p>
    <w:p w:rsidR="005465B6" w:rsidRPr="001951AF" w:rsidRDefault="005465B6" w:rsidP="009C4F0F">
      <w:pPr>
        <w:pStyle w:val="ListParagraph"/>
        <w:ind w:left="1440"/>
        <w:jc w:val="both"/>
        <w:rPr>
          <w:rFonts w:asciiTheme="majorBidi" w:hAnsiTheme="majorBidi" w:cstheme="majorBidi"/>
        </w:rPr>
      </w:pPr>
    </w:p>
    <w:p w:rsidR="005465B6" w:rsidRPr="001951AF" w:rsidRDefault="005465B6" w:rsidP="009C4F0F">
      <w:pPr>
        <w:pStyle w:val="ListParagraph"/>
        <w:ind w:left="1440"/>
        <w:jc w:val="both"/>
        <w:rPr>
          <w:rFonts w:asciiTheme="majorBidi" w:hAnsiTheme="majorBidi" w:cstheme="majorBidi"/>
        </w:rPr>
      </w:pPr>
    </w:p>
    <w:p w:rsidR="005465B6" w:rsidRPr="001951AF" w:rsidRDefault="005465B6" w:rsidP="009C4F0F">
      <w:pPr>
        <w:pStyle w:val="ListParagraph"/>
        <w:ind w:left="1440"/>
        <w:jc w:val="both"/>
        <w:rPr>
          <w:rFonts w:asciiTheme="majorBidi" w:hAnsiTheme="majorBidi" w:cstheme="majorBidi"/>
        </w:rPr>
      </w:pPr>
    </w:p>
    <w:p w:rsidR="005465B6" w:rsidRPr="001951AF" w:rsidRDefault="00BB6933" w:rsidP="009C4F0F">
      <w:pPr>
        <w:pStyle w:val="ListParagraph"/>
        <w:ind w:left="1440"/>
        <w:jc w:val="both"/>
        <w:rPr>
          <w:rFonts w:asciiTheme="majorBidi" w:hAnsiTheme="majorBidi" w:cstheme="majorBidi"/>
        </w:rPr>
      </w:pPr>
      <w:r w:rsidRPr="001951AF">
        <w:rPr>
          <w:rFonts w:asciiTheme="majorBidi" w:hAnsiTheme="majorBidi" w:cstheme="majorBidi"/>
          <w:noProof/>
        </w:rPr>
        <mc:AlternateContent>
          <mc:Choice Requires="wps">
            <w:drawing>
              <wp:anchor distT="0" distB="0" distL="114300" distR="114300" simplePos="0" relativeHeight="251671552" behindDoc="0" locked="0" layoutInCell="1" allowOverlap="1" wp14:anchorId="245FBA68" wp14:editId="077EF556">
                <wp:simplePos x="0" y="0"/>
                <wp:positionH relativeFrom="column">
                  <wp:posOffset>2005629</wp:posOffset>
                </wp:positionH>
                <wp:positionV relativeFrom="paragraph">
                  <wp:posOffset>65405</wp:posOffset>
                </wp:positionV>
                <wp:extent cx="1095555" cy="345057"/>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555" cy="3450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6933" w:rsidRPr="00BB6933" w:rsidRDefault="00BB6933" w:rsidP="00BB6933">
                            <w:pPr>
                              <w:rPr>
                                <w:sz w:val="22"/>
                                <w:szCs w:val="22"/>
                              </w:rPr>
                            </w:pPr>
                            <w:r w:rsidRPr="00BB6933">
                              <w:rPr>
                                <w:sz w:val="22"/>
                                <w:szCs w:val="22"/>
                              </w:rPr>
                              <w:t>Source: IGU</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5FBA68" id="_x0000_s1027" type="#_x0000_t202" style="position:absolute;left:0;text-align:left;margin-left:157.9pt;margin-top:5.15pt;width:86.25pt;height:27.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" filled="f" stroked="f">
                <v:textbox inset=",7.2pt,,7.2pt">
                  <w:txbxContent>
                    <w:p w:rsidR="00BB6933" w:rsidRPr="00BB6933" w:rsidRDefault="00BB6933" w:rsidP="00BB6933">
                      <w:pPr>
                        <w:rPr>
                          <w:sz w:val="22"/>
                          <w:szCs w:val="22"/>
                        </w:rPr>
                      </w:pPr>
                      <w:r w:rsidRPr="00BB6933">
                        <w:rPr>
                          <w:sz w:val="22"/>
                          <w:szCs w:val="22"/>
                        </w:rPr>
                        <w:t>Source: IGU</w:t>
                      </w:r>
                    </w:p>
                  </w:txbxContent>
                </v:textbox>
              </v:shape>
            </w:pict>
          </mc:Fallback>
        </mc:AlternateContent>
      </w:r>
    </w:p>
    <w:p w:rsidR="002F4450" w:rsidRPr="001951AF" w:rsidRDefault="002F4450" w:rsidP="00A27737">
      <w:pPr>
        <w:jc w:val="both"/>
        <w:rPr>
          <w:rFonts w:asciiTheme="majorBidi" w:hAnsiTheme="majorBidi" w:cstheme="majorBidi"/>
          <w:b/>
        </w:rPr>
      </w:pPr>
    </w:p>
    <w:p w:rsidR="001C1112" w:rsidRPr="001951AF" w:rsidRDefault="001C1112" w:rsidP="00A27737">
      <w:pPr>
        <w:jc w:val="both"/>
        <w:rPr>
          <w:rFonts w:asciiTheme="majorBidi" w:hAnsiTheme="majorBidi" w:cstheme="majorBidi"/>
          <w:b/>
        </w:rPr>
      </w:pPr>
    </w:p>
    <w:p w:rsidR="005465B6" w:rsidRDefault="005465B6" w:rsidP="006210AD">
      <w:pPr>
        <w:jc w:val="both"/>
        <w:rPr>
          <w:rFonts w:asciiTheme="majorBidi" w:hAnsiTheme="majorBidi" w:cstheme="majorBidi"/>
          <w:b/>
        </w:rPr>
      </w:pPr>
      <w:r w:rsidRPr="001951AF">
        <w:rPr>
          <w:rFonts w:asciiTheme="majorBidi" w:hAnsiTheme="majorBidi" w:cstheme="majorBidi"/>
          <w:b/>
        </w:rPr>
        <w:t>Land-based facilities and technologies at this time</w:t>
      </w:r>
      <w:r w:rsidR="00A923B6">
        <w:rPr>
          <w:rFonts w:asciiTheme="majorBidi" w:hAnsiTheme="majorBidi" w:cstheme="majorBidi"/>
          <w:b/>
        </w:rPr>
        <w:t>:</w:t>
      </w:r>
    </w:p>
    <w:p w:rsidR="00A923B6" w:rsidRPr="001951AF" w:rsidRDefault="00A923B6" w:rsidP="006210AD">
      <w:pPr>
        <w:jc w:val="both"/>
        <w:rPr>
          <w:rFonts w:asciiTheme="majorBidi" w:hAnsiTheme="majorBidi" w:cstheme="majorBidi"/>
          <w:b/>
        </w:rPr>
      </w:pPr>
    </w:p>
    <w:p w:rsidR="005465B6" w:rsidRPr="001951AF" w:rsidRDefault="005465B6" w:rsidP="006210AD">
      <w:pPr>
        <w:jc w:val="both"/>
        <w:rPr>
          <w:rFonts w:asciiTheme="majorBidi" w:hAnsiTheme="majorBidi" w:cstheme="majorBidi"/>
        </w:rPr>
      </w:pPr>
      <w:r w:rsidRPr="001951AF">
        <w:rPr>
          <w:rFonts w:asciiTheme="majorBidi" w:hAnsiTheme="majorBidi" w:cstheme="majorBidi"/>
        </w:rPr>
        <w:t xml:space="preserve">Land based liquefaction Facilities are the most common in the LNG industry. They are onshore facilities that liquefy natural Gas (Feedgas) produced either onshore or offshore (transmitted through pipelines to the onshore facility in the case of offshore production). </w:t>
      </w:r>
    </w:p>
    <w:p w:rsidR="006210AD" w:rsidRPr="001951AF" w:rsidRDefault="006210AD" w:rsidP="006210AD">
      <w:pPr>
        <w:jc w:val="both"/>
        <w:rPr>
          <w:rFonts w:asciiTheme="majorBidi" w:hAnsiTheme="majorBidi" w:cstheme="majorBidi"/>
        </w:rPr>
      </w:pPr>
    </w:p>
    <w:p w:rsidR="00DD363D" w:rsidRPr="001951AF" w:rsidRDefault="005465B6" w:rsidP="006210AD">
      <w:pPr>
        <w:jc w:val="both"/>
        <w:rPr>
          <w:rFonts w:asciiTheme="majorBidi" w:hAnsiTheme="majorBidi" w:cstheme="majorBidi"/>
        </w:rPr>
      </w:pPr>
      <w:r w:rsidRPr="001951AF">
        <w:rPr>
          <w:rFonts w:asciiTheme="majorBidi" w:hAnsiTheme="majorBidi" w:cstheme="majorBidi"/>
          <w:b/>
        </w:rPr>
        <w:t>Current chains not covered (e.g</w:t>
      </w:r>
      <w:r w:rsidR="00F37781" w:rsidRPr="001951AF">
        <w:rPr>
          <w:rFonts w:asciiTheme="majorBidi" w:hAnsiTheme="majorBidi" w:cstheme="majorBidi"/>
          <w:b/>
        </w:rPr>
        <w:t>.</w:t>
      </w:r>
      <w:r w:rsidRPr="001951AF">
        <w:rPr>
          <w:rFonts w:asciiTheme="majorBidi" w:hAnsiTheme="majorBidi" w:cstheme="majorBidi"/>
          <w:b/>
        </w:rPr>
        <w:t xml:space="preserve"> FSRU, FLNG); maybe covered in </w:t>
      </w:r>
      <w:r w:rsidR="00A923B6">
        <w:rPr>
          <w:rFonts w:asciiTheme="majorBidi" w:hAnsiTheme="majorBidi" w:cstheme="majorBidi"/>
          <w:b/>
        </w:rPr>
        <w:t>future studies:</w:t>
      </w:r>
    </w:p>
    <w:p w:rsidR="00C70678" w:rsidRPr="001951AF" w:rsidRDefault="00DD363D" w:rsidP="006210AD">
      <w:pPr>
        <w:jc w:val="both"/>
        <w:rPr>
          <w:rFonts w:asciiTheme="majorBidi" w:hAnsiTheme="majorBidi" w:cstheme="majorBidi"/>
        </w:rPr>
      </w:pPr>
      <w:r w:rsidRPr="001951AF">
        <w:rPr>
          <w:rFonts w:asciiTheme="majorBidi" w:hAnsiTheme="majorBidi" w:cstheme="majorBidi"/>
        </w:rPr>
        <w:t>Floating LNG terminals which are water based are a new technology of liquefaction done offshore to facilitate the development of offshore natural gas resources.</w:t>
      </w:r>
    </w:p>
    <w:p w:rsidR="006210AD" w:rsidRDefault="00416CAE" w:rsidP="006210AD">
      <w:pPr>
        <w:jc w:val="both"/>
        <w:rPr>
          <w:rFonts w:asciiTheme="majorBidi" w:hAnsiTheme="majorBidi" w:cstheme="majorBidi"/>
          <w:b/>
        </w:rPr>
      </w:pPr>
      <w:r>
        <w:rPr>
          <w:rFonts w:asciiTheme="majorBidi" w:hAnsiTheme="majorBidi" w:cstheme="majorBidi"/>
          <w:b/>
        </w:rPr>
        <w:t>[LEAVE THIS TO PART TWO TO DISCUSS THE LCA/LCI PROVIDED THERE.]</w:t>
      </w:r>
    </w:p>
    <w:p w:rsidR="000866DB" w:rsidRPr="001951AF" w:rsidRDefault="000866DB" w:rsidP="006210AD">
      <w:pPr>
        <w:jc w:val="both"/>
        <w:rPr>
          <w:rFonts w:asciiTheme="majorBidi" w:hAnsiTheme="majorBidi" w:cstheme="majorBidi"/>
          <w:b/>
        </w:rPr>
      </w:pPr>
    </w:p>
    <w:p w:rsidR="00C70678" w:rsidRDefault="00C00B11" w:rsidP="006210AD">
      <w:pPr>
        <w:jc w:val="both"/>
        <w:rPr>
          <w:rFonts w:asciiTheme="majorBidi" w:hAnsiTheme="majorBidi" w:cstheme="majorBidi"/>
          <w:b/>
        </w:rPr>
      </w:pPr>
      <w:r w:rsidRPr="001951AF">
        <w:rPr>
          <w:rFonts w:asciiTheme="majorBidi" w:hAnsiTheme="majorBidi" w:cstheme="majorBidi"/>
          <w:b/>
        </w:rPr>
        <w:t xml:space="preserve">Natural gas </w:t>
      </w:r>
      <w:r w:rsidR="00D4712D" w:rsidRPr="001951AF">
        <w:rPr>
          <w:rFonts w:asciiTheme="majorBidi" w:hAnsiTheme="majorBidi" w:cstheme="majorBidi"/>
          <w:b/>
        </w:rPr>
        <w:t xml:space="preserve">and </w:t>
      </w:r>
      <w:r w:rsidR="00C70678" w:rsidRPr="001951AF">
        <w:rPr>
          <w:rFonts w:asciiTheme="majorBidi" w:hAnsiTheme="majorBidi" w:cstheme="majorBidi"/>
          <w:b/>
        </w:rPr>
        <w:t xml:space="preserve">LNG </w:t>
      </w:r>
      <w:r w:rsidR="00352D26" w:rsidRPr="001951AF">
        <w:rPr>
          <w:rFonts w:asciiTheme="majorBidi" w:hAnsiTheme="majorBidi" w:cstheme="majorBidi"/>
          <w:b/>
        </w:rPr>
        <w:t>competitive</w:t>
      </w:r>
      <w:r w:rsidR="00C70678" w:rsidRPr="001951AF">
        <w:rPr>
          <w:rFonts w:asciiTheme="majorBidi" w:hAnsiTheme="majorBidi" w:cstheme="majorBidi"/>
          <w:b/>
        </w:rPr>
        <w:t xml:space="preserve"> advantage</w:t>
      </w:r>
      <w:r w:rsidR="00A923B6">
        <w:rPr>
          <w:rFonts w:asciiTheme="majorBidi" w:hAnsiTheme="majorBidi" w:cstheme="majorBidi"/>
          <w:b/>
        </w:rPr>
        <w:t>:</w:t>
      </w:r>
      <w:r w:rsidR="00416CAE">
        <w:rPr>
          <w:rFonts w:asciiTheme="majorBidi" w:hAnsiTheme="majorBidi" w:cstheme="majorBidi"/>
          <w:b/>
        </w:rPr>
        <w:t xml:space="preserve">  [CONSIDER COMBINING WITH OTHER COMPETITIVE DISCUSSION, INCLUDING EMISSIONS COMPARISONS.]</w:t>
      </w:r>
    </w:p>
    <w:p w:rsidR="00A923B6" w:rsidRPr="001951AF" w:rsidRDefault="00A923B6" w:rsidP="006210AD">
      <w:pPr>
        <w:jc w:val="both"/>
        <w:rPr>
          <w:rFonts w:asciiTheme="majorBidi" w:hAnsiTheme="majorBidi" w:cstheme="majorBidi"/>
        </w:rPr>
      </w:pPr>
    </w:p>
    <w:p w:rsidR="00C00B11" w:rsidRPr="001951AF" w:rsidRDefault="00C00B11" w:rsidP="00C00B11">
      <w:pPr>
        <w:rPr>
          <w:rFonts w:asciiTheme="majorBidi" w:hAnsiTheme="majorBidi" w:cstheme="majorBidi"/>
        </w:rPr>
      </w:pPr>
      <w:r w:rsidRPr="001951AF">
        <w:rPr>
          <w:rFonts w:asciiTheme="majorBidi" w:hAnsiTheme="majorBidi" w:cstheme="majorBidi"/>
        </w:rPr>
        <w:t>Comparison and environmental advantage:</w:t>
      </w:r>
    </w:p>
    <w:p w:rsidR="00C00B11" w:rsidRPr="001951AF" w:rsidRDefault="00C00B11" w:rsidP="00AF5F53">
      <w:pPr>
        <w:rPr>
          <w:rFonts w:asciiTheme="majorBidi" w:hAnsiTheme="majorBidi" w:cstheme="majorBidi"/>
        </w:rPr>
      </w:pPr>
      <w:r w:rsidRPr="001951AF">
        <w:rPr>
          <w:rFonts w:asciiTheme="majorBidi" w:hAnsiTheme="majorBidi" w:cstheme="majorBidi"/>
        </w:rPr>
        <w:t>In power generation, Coal has been always the traditional source due</w:t>
      </w:r>
      <w:r w:rsidR="00EE30CA" w:rsidRPr="001951AF">
        <w:rPr>
          <w:rFonts w:asciiTheme="majorBidi" w:hAnsiTheme="majorBidi" w:cstheme="majorBidi"/>
        </w:rPr>
        <w:t xml:space="preserve"> to</w:t>
      </w:r>
      <w:r w:rsidRPr="001951AF">
        <w:rPr>
          <w:rFonts w:asciiTheme="majorBidi" w:hAnsiTheme="majorBidi" w:cstheme="majorBidi"/>
        </w:rPr>
        <w:t xml:space="preserve"> its availability, cost, and simplicity to use. With the emergence of oil, supplier</w:t>
      </w:r>
      <w:r w:rsidR="00EE30CA" w:rsidRPr="001951AF">
        <w:rPr>
          <w:rFonts w:asciiTheme="majorBidi" w:hAnsiTheme="majorBidi" w:cstheme="majorBidi"/>
        </w:rPr>
        <w:t>s</w:t>
      </w:r>
      <w:r w:rsidRPr="001951AF">
        <w:rPr>
          <w:rFonts w:asciiTheme="majorBidi" w:hAnsiTheme="majorBidi" w:cstheme="majorBidi"/>
        </w:rPr>
        <w:t xml:space="preserve"> and buyer</w:t>
      </w:r>
      <w:r w:rsidR="00EE30CA" w:rsidRPr="001951AF">
        <w:rPr>
          <w:rFonts w:asciiTheme="majorBidi" w:hAnsiTheme="majorBidi" w:cstheme="majorBidi"/>
        </w:rPr>
        <w:t>s</w:t>
      </w:r>
      <w:r w:rsidRPr="001951AF">
        <w:rPr>
          <w:rFonts w:asciiTheme="majorBidi" w:hAnsiTheme="majorBidi" w:cstheme="majorBidi"/>
        </w:rPr>
        <w:t xml:space="preserve"> favor oil because of its natural state. Oil being liquid helps users and suppliers to ship it and store it easily. With the disc</w:t>
      </w:r>
      <w:r w:rsidR="00892FAE" w:rsidRPr="001951AF">
        <w:rPr>
          <w:rFonts w:asciiTheme="majorBidi" w:hAnsiTheme="majorBidi" w:cstheme="majorBidi"/>
        </w:rPr>
        <w:t>overy of natural gas, it became a highly demanded source of energy because it’s considered relatively cheaper and cleaner than other fossil fuels</w:t>
      </w:r>
      <w:r w:rsidRPr="001951AF">
        <w:rPr>
          <w:rFonts w:asciiTheme="majorBidi" w:hAnsiTheme="majorBidi" w:cstheme="majorBidi"/>
        </w:rPr>
        <w:t xml:space="preserve">. According to The U.S. Energy Information Administration, power plants in 2002 needed 10,314 Btu from coal or 10,641 from petroleum to generate 1 kilowatt-hour. </w:t>
      </w:r>
      <w:r w:rsidR="00892FAE" w:rsidRPr="001951AF">
        <w:rPr>
          <w:rFonts w:asciiTheme="majorBidi" w:hAnsiTheme="majorBidi" w:cstheme="majorBidi"/>
        </w:rPr>
        <w:t>In terms of Natural Gas</w:t>
      </w:r>
      <w:r w:rsidR="00DF6996" w:rsidRPr="001951AF">
        <w:rPr>
          <w:rFonts w:asciiTheme="majorBidi" w:hAnsiTheme="majorBidi" w:cstheme="majorBidi"/>
        </w:rPr>
        <w:t>, in the past</w:t>
      </w:r>
      <w:r w:rsidR="00AF5F53">
        <w:rPr>
          <w:rFonts w:asciiTheme="majorBidi" w:hAnsiTheme="majorBidi" w:cstheme="majorBidi"/>
        </w:rPr>
        <w:t>,</w:t>
      </w:r>
      <w:r w:rsidR="00DF6996" w:rsidRPr="001951AF">
        <w:rPr>
          <w:rFonts w:asciiTheme="majorBidi" w:hAnsiTheme="majorBidi" w:cstheme="majorBidi"/>
        </w:rPr>
        <w:t xml:space="preserve"> </w:t>
      </w:r>
      <w:r w:rsidRPr="001951AF">
        <w:rPr>
          <w:rFonts w:asciiTheme="majorBidi" w:hAnsiTheme="majorBidi" w:cstheme="majorBidi"/>
        </w:rPr>
        <w:t>power plants needed 9,533 B</w:t>
      </w:r>
      <w:r w:rsidR="00DF6996" w:rsidRPr="001951AF">
        <w:rPr>
          <w:rFonts w:asciiTheme="majorBidi" w:hAnsiTheme="majorBidi" w:cstheme="majorBidi"/>
        </w:rPr>
        <w:t>tu to generate a kilowatt-hour. However, with the rapid technology developments the LNG ind</w:t>
      </w:r>
      <w:r w:rsidR="00AF5F53">
        <w:rPr>
          <w:rFonts w:asciiTheme="majorBidi" w:hAnsiTheme="majorBidi" w:cstheme="majorBidi"/>
        </w:rPr>
        <w:t xml:space="preserve">ustry, </w:t>
      </w:r>
      <w:r w:rsidR="00892FAE" w:rsidRPr="001951AF">
        <w:rPr>
          <w:rFonts w:asciiTheme="majorBidi" w:hAnsiTheme="majorBidi" w:cstheme="majorBidi"/>
        </w:rPr>
        <w:t>power</w:t>
      </w:r>
      <w:r w:rsidR="00DF6996" w:rsidRPr="001951AF">
        <w:rPr>
          <w:rFonts w:asciiTheme="majorBidi" w:hAnsiTheme="majorBidi" w:cstheme="majorBidi"/>
        </w:rPr>
        <w:t xml:space="preserve"> Plants were able to increase their efficiency by</w:t>
      </w:r>
      <w:r w:rsidRPr="001951AF">
        <w:rPr>
          <w:rFonts w:asciiTheme="majorBidi" w:hAnsiTheme="majorBidi" w:cstheme="majorBidi"/>
        </w:rPr>
        <w:t xml:space="preserve"> </w:t>
      </w:r>
      <w:r w:rsidR="00892FAE" w:rsidRPr="001951AF">
        <w:rPr>
          <w:rFonts w:asciiTheme="majorBidi" w:hAnsiTheme="majorBidi" w:cstheme="majorBidi"/>
        </w:rPr>
        <w:t>using</w:t>
      </w:r>
      <w:r w:rsidRPr="001951AF">
        <w:rPr>
          <w:rFonts w:asciiTheme="majorBidi" w:hAnsiTheme="majorBidi" w:cstheme="majorBidi"/>
        </w:rPr>
        <w:t xml:space="preserve"> 8,039 Btu to generate 1 kilowatt-hour</w:t>
      </w:r>
      <w:r w:rsidR="00AF5F53">
        <w:rPr>
          <w:rFonts w:asciiTheme="majorBidi" w:hAnsiTheme="majorBidi" w:cstheme="majorBidi"/>
        </w:rPr>
        <w:t xml:space="preserve"> in 2012</w:t>
      </w:r>
      <w:r w:rsidRPr="001951AF">
        <w:rPr>
          <w:rFonts w:asciiTheme="majorBidi" w:hAnsiTheme="majorBidi" w:cstheme="majorBidi"/>
        </w:rPr>
        <w:t xml:space="preserve">. On the other hand, petroleum and coal </w:t>
      </w:r>
      <w:r w:rsidR="00DF6996" w:rsidRPr="001951AF">
        <w:rPr>
          <w:rFonts w:asciiTheme="majorBidi" w:hAnsiTheme="majorBidi" w:cstheme="majorBidi"/>
        </w:rPr>
        <w:t xml:space="preserve">plants </w:t>
      </w:r>
      <w:r w:rsidRPr="001951AF">
        <w:rPr>
          <w:rFonts w:asciiTheme="majorBidi" w:hAnsiTheme="majorBidi" w:cstheme="majorBidi"/>
        </w:rPr>
        <w:t xml:space="preserve">are </w:t>
      </w:r>
      <w:r w:rsidR="00DF6996" w:rsidRPr="001951AF">
        <w:rPr>
          <w:rFonts w:asciiTheme="majorBidi" w:hAnsiTheme="majorBidi" w:cstheme="majorBidi"/>
        </w:rPr>
        <w:t>becoming less efficient, using 10,991 and 10,498 Btu to generate 1 Kilowatt-</w:t>
      </w:r>
      <w:r w:rsidRPr="001951AF">
        <w:rPr>
          <w:rFonts w:asciiTheme="majorBidi" w:hAnsiTheme="majorBidi" w:cstheme="majorBidi"/>
        </w:rPr>
        <w:t xml:space="preserve">hour. </w:t>
      </w:r>
    </w:p>
    <w:p w:rsidR="00C00B11" w:rsidRPr="001951AF" w:rsidRDefault="00C664DF" w:rsidP="00C00B11">
      <w:pPr>
        <w:rPr>
          <w:rFonts w:asciiTheme="majorBidi" w:hAnsiTheme="majorBidi" w:cstheme="majorBidi"/>
        </w:rPr>
      </w:pPr>
      <w:hyperlink r:id="rId13" w:history="1">
        <w:r w:rsidR="00C00B11" w:rsidRPr="001951AF">
          <w:rPr>
            <w:rStyle w:val="Hyperlink"/>
            <w:rFonts w:asciiTheme="majorBidi" w:hAnsiTheme="majorBidi" w:cstheme="majorBidi"/>
          </w:rPr>
          <w:t>http://www.eia.gov/electricity/annual/html/epa_08_01.html</w:t>
        </w:r>
      </w:hyperlink>
    </w:p>
    <w:p w:rsidR="008F7747" w:rsidRDefault="008F7747" w:rsidP="006210AD">
      <w:pPr>
        <w:jc w:val="both"/>
        <w:rPr>
          <w:rFonts w:asciiTheme="majorBidi" w:hAnsiTheme="majorBidi" w:cstheme="majorBidi"/>
          <w:b/>
        </w:rPr>
      </w:pPr>
    </w:p>
    <w:p w:rsidR="008F7747" w:rsidRDefault="008F7747" w:rsidP="006210AD">
      <w:pPr>
        <w:jc w:val="both"/>
        <w:rPr>
          <w:rFonts w:asciiTheme="majorBidi" w:hAnsiTheme="majorBidi" w:cstheme="majorBidi"/>
          <w:b/>
        </w:rPr>
      </w:pPr>
      <w:r>
        <w:rPr>
          <w:rFonts w:asciiTheme="majorBidi" w:hAnsiTheme="majorBidi" w:cstheme="majorBidi"/>
          <w:b/>
        </w:rPr>
        <w:t>Coal vs LNG power plants:</w:t>
      </w:r>
    </w:p>
    <w:p w:rsidR="008F7747" w:rsidRDefault="008F7747" w:rsidP="006210AD">
      <w:pPr>
        <w:jc w:val="both"/>
        <w:rPr>
          <w:rFonts w:asciiTheme="majorBidi" w:hAnsiTheme="majorBidi" w:cstheme="majorBidi"/>
          <w:b/>
        </w:rPr>
      </w:pPr>
      <w:r>
        <w:rPr>
          <w:rFonts w:asciiTheme="majorBidi" w:hAnsiTheme="majorBidi" w:cstheme="majorBidi"/>
          <w:b/>
          <w:noProof/>
        </w:rPr>
        <w:lastRenderedPageBreak/>
        <w:drawing>
          <wp:anchor distT="0" distB="0" distL="114300" distR="114300" simplePos="0" relativeHeight="251668480" behindDoc="0" locked="0" layoutInCell="1" allowOverlap="1" wp14:anchorId="4107656C" wp14:editId="53CABAD2">
            <wp:simplePos x="0" y="0"/>
            <wp:positionH relativeFrom="column">
              <wp:posOffset>-582295</wp:posOffset>
            </wp:positionH>
            <wp:positionV relativeFrom="paragraph">
              <wp:posOffset>226695</wp:posOffset>
            </wp:positionV>
            <wp:extent cx="6659245" cy="3441700"/>
            <wp:effectExtent l="0" t="0" r="8255" b="6350"/>
            <wp:wrapTopAndBottom/>
            <wp:docPr id="6" name="Picture 6" descr="C:\Users\Falmejlad\Desktop\IGU LCA\w-powerplants09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almejlad\Desktop\IGU LCA\w-powerplants0920.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659245" cy="3441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F7747" w:rsidRDefault="00BB6933" w:rsidP="006210AD">
      <w:pPr>
        <w:jc w:val="both"/>
        <w:rPr>
          <w:rFonts w:asciiTheme="majorBidi" w:hAnsiTheme="majorBidi" w:cstheme="majorBidi"/>
          <w:b/>
        </w:rPr>
      </w:pPr>
      <w:r w:rsidRPr="001951AF">
        <w:rPr>
          <w:rFonts w:asciiTheme="majorBidi" w:hAnsiTheme="majorBidi" w:cstheme="majorBidi"/>
          <w:noProof/>
        </w:rPr>
        <mc:AlternateContent>
          <mc:Choice Requires="wps">
            <w:drawing>
              <wp:anchor distT="0" distB="0" distL="114300" distR="114300" simplePos="0" relativeHeight="251673600" behindDoc="0" locked="0" layoutInCell="1" allowOverlap="1" wp14:anchorId="542478E7" wp14:editId="163F29AF">
                <wp:simplePos x="0" y="0"/>
                <wp:positionH relativeFrom="column">
                  <wp:posOffset>392502</wp:posOffset>
                </wp:positionH>
                <wp:positionV relativeFrom="paragraph">
                  <wp:posOffset>3508075</wp:posOffset>
                </wp:positionV>
                <wp:extent cx="2518913" cy="344805"/>
                <wp:effectExtent l="0" t="0" r="0" b="0"/>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8913" cy="344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6933" w:rsidRPr="00BB6933" w:rsidRDefault="00BB6933" w:rsidP="00BB6933">
                            <w:pPr>
                              <w:rPr>
                                <w:sz w:val="22"/>
                                <w:szCs w:val="22"/>
                              </w:rPr>
                            </w:pPr>
                            <w:r>
                              <w:rPr>
                                <w:sz w:val="22"/>
                                <w:szCs w:val="22"/>
                              </w:rPr>
                              <w:t>Source: The Washington Post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2478E7" id="_x0000_s1028" type="#_x0000_t202" style="position:absolute;left:0;text-align:left;margin-left:30.9pt;margin-top:276.25pt;width:198.35pt;height:27.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" filled="f" stroked="f">
                <v:textbox inset=",7.2pt,,7.2pt">
                  <w:txbxContent>
                    <w:p w:rsidR="00BB6933" w:rsidRPr="00BB6933" w:rsidRDefault="00BB6933" w:rsidP="00BB6933">
                      <w:pPr>
                        <w:rPr>
                          <w:sz w:val="22"/>
                          <w:szCs w:val="22"/>
                        </w:rPr>
                      </w:pPr>
                      <w:r>
                        <w:rPr>
                          <w:sz w:val="22"/>
                          <w:szCs w:val="22"/>
                        </w:rPr>
                        <w:t>Source: The Washington Post</w:t>
                      </w:r>
                    </w:p>
                  </w:txbxContent>
                </v:textbox>
              </v:shape>
            </w:pict>
          </mc:Fallback>
        </mc:AlternateContent>
      </w:r>
    </w:p>
    <w:p w:rsidR="000866DB" w:rsidRDefault="000866DB" w:rsidP="008F7747">
      <w:pPr>
        <w:jc w:val="both"/>
        <w:rPr>
          <w:rFonts w:asciiTheme="majorBidi" w:hAnsiTheme="majorBidi" w:cstheme="majorBidi"/>
          <w:b/>
        </w:rPr>
      </w:pPr>
    </w:p>
    <w:p w:rsidR="000866DB" w:rsidRDefault="000866DB" w:rsidP="008F7747">
      <w:pPr>
        <w:jc w:val="both"/>
        <w:rPr>
          <w:rFonts w:asciiTheme="majorBidi" w:hAnsiTheme="majorBidi" w:cstheme="majorBidi"/>
          <w:b/>
        </w:rPr>
      </w:pPr>
    </w:p>
    <w:p w:rsidR="000866DB" w:rsidRDefault="000866DB" w:rsidP="008F7747">
      <w:pPr>
        <w:jc w:val="both"/>
        <w:rPr>
          <w:rFonts w:asciiTheme="majorBidi" w:hAnsiTheme="majorBidi" w:cstheme="majorBidi"/>
          <w:b/>
        </w:rPr>
      </w:pPr>
    </w:p>
    <w:p w:rsidR="000866DB" w:rsidRDefault="000866DB" w:rsidP="008F7747">
      <w:pPr>
        <w:jc w:val="both"/>
        <w:rPr>
          <w:rFonts w:asciiTheme="majorBidi" w:hAnsiTheme="majorBidi" w:cstheme="majorBidi"/>
          <w:b/>
        </w:rPr>
      </w:pPr>
    </w:p>
    <w:p w:rsidR="000866DB" w:rsidRDefault="000866DB" w:rsidP="008F7747">
      <w:pPr>
        <w:jc w:val="both"/>
        <w:rPr>
          <w:rFonts w:asciiTheme="majorBidi" w:hAnsiTheme="majorBidi" w:cstheme="majorBidi"/>
          <w:b/>
        </w:rPr>
      </w:pPr>
    </w:p>
    <w:p w:rsidR="000866DB" w:rsidRDefault="000866DB" w:rsidP="008F7747">
      <w:pPr>
        <w:jc w:val="both"/>
        <w:rPr>
          <w:rFonts w:asciiTheme="majorBidi" w:hAnsiTheme="majorBidi" w:cstheme="majorBidi"/>
          <w:b/>
        </w:rPr>
      </w:pPr>
    </w:p>
    <w:p w:rsidR="006210AD" w:rsidRDefault="006210AD" w:rsidP="008F7747">
      <w:pPr>
        <w:jc w:val="both"/>
        <w:rPr>
          <w:rFonts w:asciiTheme="majorBidi" w:hAnsiTheme="majorBidi" w:cstheme="majorBidi"/>
          <w:b/>
        </w:rPr>
      </w:pPr>
      <w:r w:rsidRPr="001951AF">
        <w:rPr>
          <w:rFonts w:asciiTheme="majorBidi" w:hAnsiTheme="majorBidi" w:cstheme="majorBidi"/>
          <w:b/>
        </w:rPr>
        <w:t xml:space="preserve">Pipeline </w:t>
      </w:r>
      <w:r w:rsidR="008F7747">
        <w:rPr>
          <w:rFonts w:asciiTheme="majorBidi" w:hAnsiTheme="majorBidi" w:cstheme="majorBidi"/>
          <w:b/>
        </w:rPr>
        <w:t>vs</w:t>
      </w:r>
      <w:r w:rsidRPr="001951AF">
        <w:rPr>
          <w:rFonts w:asciiTheme="majorBidi" w:hAnsiTheme="majorBidi" w:cstheme="majorBidi"/>
          <w:b/>
        </w:rPr>
        <w:t xml:space="preserve"> LNG carrier</w:t>
      </w:r>
      <w:r w:rsidR="00A923B6">
        <w:rPr>
          <w:rFonts w:asciiTheme="majorBidi" w:hAnsiTheme="majorBidi" w:cstheme="majorBidi"/>
          <w:b/>
        </w:rPr>
        <w:t>:</w:t>
      </w:r>
    </w:p>
    <w:p w:rsidR="00A923B6" w:rsidRPr="001951AF" w:rsidRDefault="00A923B6" w:rsidP="006210AD">
      <w:pPr>
        <w:jc w:val="both"/>
        <w:rPr>
          <w:rFonts w:asciiTheme="majorBidi" w:hAnsiTheme="majorBidi" w:cstheme="majorBidi"/>
          <w:b/>
        </w:rPr>
      </w:pPr>
    </w:p>
    <w:p w:rsidR="006210AD" w:rsidRPr="001951AF" w:rsidRDefault="000866DB" w:rsidP="006210AD">
      <w:pPr>
        <w:rPr>
          <w:rFonts w:asciiTheme="majorBidi" w:hAnsiTheme="majorBidi" w:cstheme="majorBidi"/>
        </w:rPr>
      </w:pPr>
      <w:r>
        <w:rPr>
          <w:noProof/>
        </w:rPr>
        <w:drawing>
          <wp:anchor distT="0" distB="0" distL="114300" distR="114300" simplePos="0" relativeHeight="251669504" behindDoc="0" locked="0" layoutInCell="1" allowOverlap="1" wp14:anchorId="1378F5D5" wp14:editId="227BBB5B">
            <wp:simplePos x="0" y="0"/>
            <wp:positionH relativeFrom="column">
              <wp:posOffset>-228600</wp:posOffset>
            </wp:positionH>
            <wp:positionV relativeFrom="paragraph">
              <wp:posOffset>684530</wp:posOffset>
            </wp:positionV>
            <wp:extent cx="5761990" cy="2992755"/>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5761990" cy="2992755"/>
                    </a:xfrm>
                    <a:prstGeom prst="rect">
                      <a:avLst/>
                    </a:prstGeom>
                    <a:noFill/>
                    <a:ln>
                      <a:noFill/>
                    </a:ln>
                  </pic:spPr>
                </pic:pic>
              </a:graphicData>
            </a:graphic>
            <wp14:sizeRelH relativeFrom="page">
              <wp14:pctWidth>0</wp14:pctWidth>
            </wp14:sizeRelH>
            <wp14:sizeRelV relativeFrom="page">
              <wp14:pctHeight>0</wp14:pctHeight>
            </wp14:sizeRelV>
          </wp:anchor>
        </w:drawing>
      </w:r>
      <w:r w:rsidR="006210AD" w:rsidRPr="001951AF">
        <w:rPr>
          <w:rFonts w:asciiTheme="majorBidi" w:hAnsiTheme="majorBidi" w:cstheme="majorBidi"/>
        </w:rPr>
        <w:t xml:space="preserve">The development of LNG made the process of transporting natural gas even more efficient. As the graph below shows, at a certain distance, using an LNG carrier is more efficient than a pipeline. </w:t>
      </w:r>
    </w:p>
    <w:p w:rsidR="000866DB" w:rsidRPr="00416CAE" w:rsidRDefault="00416CAE" w:rsidP="005A0CFC">
      <w:pPr>
        <w:rPr>
          <w:rFonts w:asciiTheme="majorBidi" w:hAnsiTheme="majorBidi" w:cstheme="majorBidi"/>
        </w:rPr>
      </w:pPr>
      <w:r w:rsidRPr="00416CAE">
        <w:rPr>
          <w:rFonts w:asciiTheme="majorBidi" w:hAnsiTheme="majorBidi" w:cstheme="majorBidi"/>
        </w:rPr>
        <w:lastRenderedPageBreak/>
        <w:t>[</w:t>
      </w:r>
      <w:r w:rsidR="003573B0" w:rsidRPr="003573B0">
        <w:rPr>
          <w:rFonts w:asciiTheme="majorBidi" w:hAnsiTheme="majorBidi" w:cstheme="majorBidi"/>
          <w:b/>
        </w:rPr>
        <w:t>PF:</w:t>
      </w:r>
      <w:r w:rsidR="003573B0">
        <w:rPr>
          <w:rFonts w:asciiTheme="majorBidi" w:hAnsiTheme="majorBidi" w:cstheme="majorBidi"/>
        </w:rPr>
        <w:t xml:space="preserve">  </w:t>
      </w:r>
      <w:r w:rsidRPr="00416CAE">
        <w:rPr>
          <w:rFonts w:asciiTheme="majorBidi" w:hAnsiTheme="majorBidi" w:cstheme="majorBidi"/>
        </w:rPr>
        <w:t>SEE IF YOU CAN FIND MORE RECENT DATA.  PROVIDE CITATION, AT LEAST.</w:t>
      </w:r>
      <w:r>
        <w:rPr>
          <w:rFonts w:asciiTheme="majorBidi" w:hAnsiTheme="majorBidi" w:cstheme="majorBidi"/>
        </w:rPr>
        <w:t xml:space="preserve">  CONSIDER SHOWING COSTS WITHOUT UNITS (i.e. A MORE CONCEPTURAL PLOT.</w:t>
      </w:r>
      <w:r w:rsidRPr="00416CAE">
        <w:rPr>
          <w:rFonts w:asciiTheme="majorBidi" w:hAnsiTheme="majorBidi" w:cstheme="majorBidi"/>
        </w:rPr>
        <w:t>]</w:t>
      </w:r>
    </w:p>
    <w:p w:rsidR="00416CAE" w:rsidRDefault="00416CAE" w:rsidP="005A0CFC">
      <w:pPr>
        <w:rPr>
          <w:rFonts w:asciiTheme="majorBidi" w:hAnsiTheme="majorBidi" w:cstheme="majorBidi"/>
          <w:b/>
        </w:rPr>
      </w:pPr>
    </w:p>
    <w:p w:rsidR="00400A50" w:rsidRPr="005A0CFC" w:rsidRDefault="00400A50" w:rsidP="005A0CFC">
      <w:pPr>
        <w:rPr>
          <w:rFonts w:asciiTheme="majorBidi" w:hAnsiTheme="majorBidi" w:cstheme="majorBidi"/>
        </w:rPr>
      </w:pPr>
      <w:r w:rsidRPr="001951AF">
        <w:rPr>
          <w:rFonts w:asciiTheme="majorBidi" w:hAnsiTheme="majorBidi" w:cstheme="majorBidi"/>
          <w:b/>
        </w:rPr>
        <w:t>Transportation Advances</w:t>
      </w:r>
      <w:r w:rsidR="00A923B6">
        <w:rPr>
          <w:rFonts w:asciiTheme="majorBidi" w:hAnsiTheme="majorBidi" w:cstheme="majorBidi"/>
          <w:b/>
        </w:rPr>
        <w:t>:</w:t>
      </w:r>
      <w:r w:rsidRPr="001951AF">
        <w:rPr>
          <w:rFonts w:asciiTheme="majorBidi" w:hAnsiTheme="majorBidi" w:cstheme="majorBidi"/>
          <w:b/>
        </w:rPr>
        <w:t xml:space="preserve"> </w:t>
      </w:r>
      <w:r w:rsidR="00416CAE">
        <w:rPr>
          <w:rFonts w:asciiTheme="majorBidi" w:hAnsiTheme="majorBidi" w:cstheme="majorBidi"/>
          <w:b/>
        </w:rPr>
        <w:t>[CONSIDER REORGANIZING THIS DISCUSSION UNDER DEVELOPMENTS AND INCREASED EFFICIENCIES DISCUSSION.]</w:t>
      </w:r>
    </w:p>
    <w:p w:rsidR="00B83F79" w:rsidRPr="001951AF" w:rsidRDefault="00B83F79" w:rsidP="00913623">
      <w:pPr>
        <w:rPr>
          <w:rFonts w:asciiTheme="majorBidi" w:hAnsiTheme="majorBidi" w:cstheme="majorBidi"/>
        </w:rPr>
      </w:pPr>
    </w:p>
    <w:p w:rsidR="00C00B11" w:rsidRPr="001951AF" w:rsidRDefault="00C00B11" w:rsidP="008B0BFC">
      <w:pPr>
        <w:rPr>
          <w:rFonts w:asciiTheme="majorBidi" w:hAnsiTheme="majorBidi" w:cstheme="majorBidi"/>
        </w:rPr>
      </w:pPr>
      <w:r w:rsidRPr="001951AF">
        <w:rPr>
          <w:rFonts w:asciiTheme="majorBidi" w:hAnsiTheme="majorBidi" w:cstheme="majorBidi"/>
        </w:rPr>
        <w:t xml:space="preserve">The development of LNG made the process of transporting natural gas </w:t>
      </w:r>
      <w:r w:rsidR="003558B9" w:rsidRPr="001951AF">
        <w:rPr>
          <w:rFonts w:asciiTheme="majorBidi" w:hAnsiTheme="majorBidi" w:cstheme="majorBidi"/>
        </w:rPr>
        <w:t>cleaner and even more efficient. Qatar, with the help of Samsung, Hyundai, and Daewoo advanced technologies, managed to obtain</w:t>
      </w:r>
      <w:r w:rsidR="00E12FE1" w:rsidRPr="001951AF">
        <w:rPr>
          <w:rFonts w:asciiTheme="majorBidi" w:hAnsiTheme="majorBidi" w:cstheme="majorBidi"/>
        </w:rPr>
        <w:t xml:space="preserve"> huge fleet of larger LNG volume carriers. The conventional carrier size is </w:t>
      </w:r>
      <w:r w:rsidR="00352D26" w:rsidRPr="001951AF">
        <w:rPr>
          <w:rFonts w:asciiTheme="majorBidi" w:hAnsiTheme="majorBidi" w:cstheme="majorBidi"/>
        </w:rPr>
        <w:t>1</w:t>
      </w:r>
      <w:r w:rsidR="00913623" w:rsidRPr="001951AF">
        <w:rPr>
          <w:rFonts w:asciiTheme="majorBidi" w:hAnsiTheme="majorBidi" w:cstheme="majorBidi"/>
        </w:rPr>
        <w:t>45</w:t>
      </w:r>
      <w:r w:rsidR="00352D26" w:rsidRPr="001951AF">
        <w:rPr>
          <w:rFonts w:asciiTheme="majorBidi" w:hAnsiTheme="majorBidi" w:cstheme="majorBidi"/>
        </w:rPr>
        <w:t>,000</w:t>
      </w:r>
      <w:r w:rsidR="00A729B2" w:rsidRPr="001951AF">
        <w:rPr>
          <w:rFonts w:asciiTheme="majorBidi" w:hAnsiTheme="majorBidi" w:cstheme="majorBidi"/>
        </w:rPr>
        <w:t xml:space="preserve"> mᶟ. </w:t>
      </w:r>
      <w:r w:rsidR="007D5BC7" w:rsidRPr="001951AF">
        <w:rPr>
          <w:rFonts w:asciiTheme="majorBidi" w:hAnsiTheme="majorBidi" w:cstheme="majorBidi"/>
        </w:rPr>
        <w:t>With the creation of Q-flex and Q-max carriers, the possible delivered volume is raised to be 21</w:t>
      </w:r>
      <w:r w:rsidR="00913623" w:rsidRPr="001951AF">
        <w:rPr>
          <w:rFonts w:asciiTheme="majorBidi" w:hAnsiTheme="majorBidi" w:cstheme="majorBidi"/>
        </w:rPr>
        <w:t>0</w:t>
      </w:r>
      <w:r w:rsidR="007D5BC7" w:rsidRPr="001951AF">
        <w:rPr>
          <w:rFonts w:asciiTheme="majorBidi" w:hAnsiTheme="majorBidi" w:cstheme="majorBidi"/>
        </w:rPr>
        <w:t xml:space="preserve">,000 – </w:t>
      </w:r>
      <w:r w:rsidR="00913623" w:rsidRPr="001951AF">
        <w:rPr>
          <w:rFonts w:asciiTheme="majorBidi" w:hAnsiTheme="majorBidi" w:cstheme="majorBidi"/>
        </w:rPr>
        <w:t>260</w:t>
      </w:r>
      <w:r w:rsidR="007D5BC7" w:rsidRPr="001951AF">
        <w:rPr>
          <w:rFonts w:asciiTheme="majorBidi" w:hAnsiTheme="majorBidi" w:cstheme="majorBidi"/>
        </w:rPr>
        <w:t>,000 mᶟ</w:t>
      </w:r>
      <w:r w:rsidR="00B83F79">
        <w:rPr>
          <w:rFonts w:asciiTheme="majorBidi" w:hAnsiTheme="majorBidi" w:cstheme="majorBidi"/>
        </w:rPr>
        <w:t xml:space="preserve">. Moreover, the advances between the first Algerian carrier </w:t>
      </w:r>
      <w:r w:rsidR="008B0BFC">
        <w:rPr>
          <w:rFonts w:asciiTheme="majorBidi" w:hAnsiTheme="majorBidi" w:cstheme="majorBidi"/>
        </w:rPr>
        <w:t xml:space="preserve">(Methane Princess) </w:t>
      </w:r>
      <w:r w:rsidR="00B83F79">
        <w:rPr>
          <w:rFonts w:asciiTheme="majorBidi" w:hAnsiTheme="majorBidi" w:cstheme="majorBidi"/>
        </w:rPr>
        <w:t xml:space="preserve">and Q-max carrier </w:t>
      </w:r>
      <w:r w:rsidR="008B0BFC">
        <w:rPr>
          <w:rFonts w:asciiTheme="majorBidi" w:hAnsiTheme="majorBidi" w:cstheme="majorBidi"/>
        </w:rPr>
        <w:t xml:space="preserve">(Mozah) </w:t>
      </w:r>
      <w:r w:rsidR="00B83F79">
        <w:rPr>
          <w:rFonts w:asciiTheme="majorBidi" w:hAnsiTheme="majorBidi" w:cstheme="majorBidi"/>
        </w:rPr>
        <w:t>are much greater. The first commercial LNG carrier</w:t>
      </w:r>
      <w:r w:rsidR="008B0BFC">
        <w:rPr>
          <w:rFonts w:asciiTheme="majorBidi" w:hAnsiTheme="majorBidi" w:cstheme="majorBidi"/>
        </w:rPr>
        <w:t xml:space="preserve"> </w:t>
      </w:r>
      <w:r w:rsidR="00B83F79">
        <w:rPr>
          <w:rFonts w:asciiTheme="majorBidi" w:hAnsiTheme="majorBidi" w:cstheme="majorBidi"/>
        </w:rPr>
        <w:t>was in 1964 was with capacity of 27,400 m</w:t>
      </w:r>
      <w:r w:rsidR="00B83F79" w:rsidRPr="001951AF">
        <w:rPr>
          <w:rFonts w:asciiTheme="majorBidi" w:hAnsiTheme="majorBidi" w:cstheme="majorBidi"/>
        </w:rPr>
        <w:t>ᶟ</w:t>
      </w:r>
      <w:r w:rsidR="00B83F79">
        <w:rPr>
          <w:rFonts w:asciiTheme="majorBidi" w:hAnsiTheme="majorBidi" w:cstheme="majorBidi"/>
        </w:rPr>
        <w:t>.</w:t>
      </w:r>
      <w:r w:rsidR="00416CAE">
        <w:rPr>
          <w:rFonts w:asciiTheme="majorBidi" w:hAnsiTheme="majorBidi" w:cstheme="majorBidi"/>
        </w:rPr>
        <w:t xml:space="preserve">  [</w:t>
      </w:r>
      <w:r w:rsidR="003573B0" w:rsidRPr="003573B0">
        <w:rPr>
          <w:rFonts w:asciiTheme="majorBidi" w:hAnsiTheme="majorBidi" w:cstheme="majorBidi"/>
          <w:b/>
        </w:rPr>
        <w:t>PF:</w:t>
      </w:r>
      <w:r w:rsidR="003573B0">
        <w:rPr>
          <w:rFonts w:asciiTheme="majorBidi" w:hAnsiTheme="majorBidi" w:cstheme="majorBidi"/>
        </w:rPr>
        <w:t xml:space="preserve">  </w:t>
      </w:r>
      <w:r w:rsidR="00416CAE">
        <w:rPr>
          <w:rFonts w:asciiTheme="majorBidi" w:hAnsiTheme="majorBidi" w:cstheme="majorBidi"/>
        </w:rPr>
        <w:t>ADD A POINT ON HOW THIS ADDS EFFICIENCY (INFERRING THAT IT WOULD BE ENVIRONMENTALLY RELEVANT.]</w:t>
      </w:r>
    </w:p>
    <w:p w:rsidR="003558B9" w:rsidRDefault="003558B9" w:rsidP="003558B9">
      <w:pPr>
        <w:rPr>
          <w:rFonts w:asciiTheme="majorBidi" w:hAnsiTheme="majorBidi" w:cstheme="majorBidi"/>
        </w:rPr>
      </w:pPr>
    </w:p>
    <w:p w:rsidR="000866DB" w:rsidRDefault="000866DB" w:rsidP="003558B9">
      <w:pPr>
        <w:rPr>
          <w:rFonts w:asciiTheme="majorBidi" w:hAnsiTheme="majorBidi" w:cstheme="majorBidi"/>
        </w:rPr>
      </w:pPr>
    </w:p>
    <w:p w:rsidR="000866DB" w:rsidRDefault="000866DB" w:rsidP="003558B9">
      <w:pPr>
        <w:rPr>
          <w:rFonts w:asciiTheme="majorBidi" w:hAnsiTheme="majorBidi" w:cstheme="majorBidi"/>
        </w:rPr>
      </w:pPr>
    </w:p>
    <w:p w:rsidR="000866DB" w:rsidRDefault="000866DB" w:rsidP="003558B9">
      <w:pPr>
        <w:rPr>
          <w:rFonts w:asciiTheme="majorBidi" w:hAnsiTheme="majorBidi" w:cstheme="majorBidi"/>
        </w:rPr>
      </w:pPr>
    </w:p>
    <w:p w:rsidR="000866DB" w:rsidRDefault="000866DB" w:rsidP="003558B9">
      <w:pPr>
        <w:rPr>
          <w:rFonts w:asciiTheme="majorBidi" w:hAnsiTheme="majorBidi" w:cstheme="majorBidi"/>
        </w:rPr>
      </w:pPr>
    </w:p>
    <w:p w:rsidR="000866DB" w:rsidRDefault="000866DB" w:rsidP="003558B9">
      <w:pPr>
        <w:rPr>
          <w:rFonts w:asciiTheme="majorBidi" w:hAnsiTheme="majorBidi" w:cstheme="majorBidi"/>
        </w:rPr>
      </w:pPr>
    </w:p>
    <w:p w:rsidR="000866DB" w:rsidRDefault="000866DB" w:rsidP="003558B9">
      <w:pPr>
        <w:rPr>
          <w:rFonts w:asciiTheme="majorBidi" w:hAnsiTheme="majorBidi" w:cstheme="majorBidi"/>
        </w:rPr>
      </w:pPr>
    </w:p>
    <w:p w:rsidR="000866DB" w:rsidRDefault="000866DB" w:rsidP="003558B9">
      <w:pPr>
        <w:rPr>
          <w:rFonts w:asciiTheme="majorBidi" w:hAnsiTheme="majorBidi" w:cstheme="majorBidi"/>
        </w:rPr>
      </w:pPr>
    </w:p>
    <w:p w:rsidR="000866DB" w:rsidRDefault="000866DB" w:rsidP="003558B9">
      <w:pPr>
        <w:rPr>
          <w:rFonts w:asciiTheme="majorBidi" w:hAnsiTheme="majorBidi" w:cstheme="majorBidi"/>
        </w:rPr>
      </w:pPr>
    </w:p>
    <w:p w:rsidR="000866DB" w:rsidRDefault="000866DB" w:rsidP="003558B9">
      <w:pPr>
        <w:rPr>
          <w:rFonts w:asciiTheme="majorBidi" w:hAnsiTheme="majorBidi" w:cstheme="majorBidi"/>
        </w:rPr>
      </w:pPr>
    </w:p>
    <w:p w:rsidR="000866DB" w:rsidRDefault="000866DB" w:rsidP="003558B9">
      <w:pPr>
        <w:rPr>
          <w:rFonts w:asciiTheme="majorBidi" w:hAnsiTheme="majorBidi" w:cstheme="majorBidi"/>
        </w:rPr>
      </w:pPr>
    </w:p>
    <w:p w:rsidR="000866DB" w:rsidRDefault="000866DB" w:rsidP="003558B9">
      <w:pPr>
        <w:rPr>
          <w:rFonts w:asciiTheme="majorBidi" w:hAnsiTheme="majorBidi" w:cstheme="majorBidi"/>
        </w:rPr>
      </w:pPr>
    </w:p>
    <w:p w:rsidR="00B775BE" w:rsidRDefault="00B775BE" w:rsidP="003558B9">
      <w:pPr>
        <w:rPr>
          <w:rFonts w:asciiTheme="majorBidi" w:hAnsiTheme="majorBidi" w:cstheme="majorBidi"/>
        </w:rPr>
      </w:pPr>
      <w:r w:rsidRPr="003F4F0C">
        <w:rPr>
          <w:rFonts w:asciiTheme="majorBidi" w:hAnsiTheme="majorBidi" w:cstheme="majorBidi"/>
          <w:b/>
        </w:rPr>
        <w:t>Carriers Comparison</w:t>
      </w:r>
      <w:r w:rsidRPr="003F4F0C">
        <w:rPr>
          <w:rFonts w:asciiTheme="majorBidi" w:hAnsiTheme="majorBidi" w:cstheme="majorBidi"/>
          <w:bCs/>
        </w:rPr>
        <w:t>s:</w:t>
      </w:r>
    </w:p>
    <w:p w:rsidR="00B775BE" w:rsidRPr="001951AF" w:rsidRDefault="00BB6933" w:rsidP="003558B9">
      <w:pPr>
        <w:rPr>
          <w:rFonts w:asciiTheme="majorBidi" w:hAnsiTheme="majorBidi" w:cstheme="majorBidi"/>
        </w:rPr>
      </w:pPr>
      <w:r w:rsidRPr="001951AF">
        <w:rPr>
          <w:rFonts w:asciiTheme="majorBidi" w:hAnsiTheme="majorBidi" w:cstheme="majorBidi"/>
          <w:noProof/>
        </w:rPr>
        <mc:AlternateContent>
          <mc:Choice Requires="wps">
            <w:drawing>
              <wp:anchor distT="0" distB="0" distL="114300" distR="114300" simplePos="0" relativeHeight="251675648" behindDoc="0" locked="0" layoutInCell="1" allowOverlap="1" wp14:anchorId="4E660078" wp14:editId="3A2CE0E6">
                <wp:simplePos x="0" y="0"/>
                <wp:positionH relativeFrom="column">
                  <wp:posOffset>-93980</wp:posOffset>
                </wp:positionH>
                <wp:positionV relativeFrom="paragraph">
                  <wp:posOffset>2751455</wp:posOffset>
                </wp:positionV>
                <wp:extent cx="2518410" cy="344805"/>
                <wp:effectExtent l="0" t="0" r="0" b="0"/>
                <wp:wrapNone/>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8410" cy="344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6933" w:rsidRPr="00BB6933" w:rsidRDefault="00BB6933" w:rsidP="00BB6933">
                            <w:pPr>
                              <w:rPr>
                                <w:sz w:val="22"/>
                                <w:szCs w:val="22"/>
                              </w:rPr>
                            </w:pPr>
                            <w:r>
                              <w:rPr>
                                <w:sz w:val="22"/>
                                <w:szCs w:val="22"/>
                              </w:rPr>
                              <w:t>Source: Chem.Info of Advantage Media</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660078" id="_x0000_s1029" type="#_x0000_t202" style="position:absolute;margin-left:-7.4pt;margin-top:216.65pt;width:198.3pt;height:27.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" filled="f" stroked="f">
                <v:textbox inset=",7.2pt,,7.2pt">
                  <w:txbxContent>
                    <w:p w:rsidR="00BB6933" w:rsidRPr="00BB6933" w:rsidRDefault="00BB6933" w:rsidP="00BB6933">
                      <w:pPr>
                        <w:rPr>
                          <w:sz w:val="22"/>
                          <w:szCs w:val="22"/>
                        </w:rPr>
                      </w:pPr>
                      <w:r>
                        <w:rPr>
                          <w:sz w:val="22"/>
                          <w:szCs w:val="22"/>
                        </w:rPr>
                        <w:t>Source: Chem.Info of Advantage Media</w:t>
                      </w:r>
                    </w:p>
                  </w:txbxContent>
                </v:textbox>
              </v:shape>
            </w:pict>
          </mc:Fallback>
        </mc:AlternateContent>
      </w:r>
      <w:r w:rsidR="00B775BE">
        <w:rPr>
          <w:rFonts w:asciiTheme="majorBidi" w:hAnsiTheme="majorBidi" w:cstheme="majorBidi"/>
        </w:rPr>
        <w:t xml:space="preserve"> </w:t>
      </w:r>
      <w:r w:rsidR="000866DB">
        <w:rPr>
          <w:rFonts w:asciiTheme="majorBidi" w:hAnsiTheme="majorBidi" w:cstheme="majorBidi"/>
          <w:noProof/>
        </w:rPr>
        <w:drawing>
          <wp:inline distT="0" distB="0" distL="0" distR="0" wp14:anchorId="5085F518" wp14:editId="3E1889A9">
            <wp:extent cx="5486400" cy="2717165"/>
            <wp:effectExtent l="0" t="0" r="0" b="6985"/>
            <wp:docPr id="3" name="Picture 3" descr="C:\Users\Falmejlad\Desktop\ship-ch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almejlad\Desktop\ship-chart.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86400" cy="2717165"/>
                    </a:xfrm>
                    <a:prstGeom prst="rect">
                      <a:avLst/>
                    </a:prstGeom>
                    <a:noFill/>
                    <a:ln>
                      <a:noFill/>
                    </a:ln>
                  </pic:spPr>
                </pic:pic>
              </a:graphicData>
            </a:graphic>
          </wp:inline>
        </w:drawing>
      </w:r>
    </w:p>
    <w:p w:rsidR="00BB6933" w:rsidRDefault="00BB6933" w:rsidP="00B775BE">
      <w:pPr>
        <w:rPr>
          <w:rStyle w:val="Emphasis"/>
          <w:lang w:val="en"/>
        </w:rPr>
      </w:pPr>
    </w:p>
    <w:p w:rsidR="00B775BE" w:rsidRPr="003F4F0C" w:rsidRDefault="00B775BE" w:rsidP="00B775BE">
      <w:pPr>
        <w:rPr>
          <w:rFonts w:asciiTheme="majorBidi" w:hAnsiTheme="majorBidi" w:cstheme="majorBidi"/>
          <w:b/>
          <w:bCs/>
        </w:rPr>
      </w:pPr>
      <w:r w:rsidRPr="000866DB">
        <w:rPr>
          <w:rFonts w:asciiTheme="majorBidi" w:hAnsiTheme="majorBidi" w:cstheme="majorBidi"/>
          <w:b/>
          <w:bCs/>
        </w:rPr>
        <w:lastRenderedPageBreak/>
        <w:t>Toda</w:t>
      </w:r>
      <w:r w:rsidRPr="003F4F0C">
        <w:rPr>
          <w:rFonts w:asciiTheme="majorBidi" w:hAnsiTheme="majorBidi" w:cstheme="majorBidi"/>
          <w:b/>
          <w:bCs/>
        </w:rPr>
        <w:t>y’s Commercial Carriers</w:t>
      </w:r>
      <w:r w:rsidR="003F4F0C" w:rsidRPr="003F4F0C">
        <w:rPr>
          <w:rFonts w:asciiTheme="majorBidi" w:hAnsiTheme="majorBidi" w:cstheme="majorBidi"/>
          <w:b/>
          <w:bCs/>
        </w:rPr>
        <w:t>:</w:t>
      </w:r>
    </w:p>
    <w:p w:rsidR="00A0459C" w:rsidRPr="001951AF" w:rsidRDefault="00B83F79" w:rsidP="003558B9">
      <w:pPr>
        <w:rPr>
          <w:rFonts w:asciiTheme="majorBidi" w:hAnsiTheme="majorBidi" w:cstheme="majorBidi"/>
        </w:rPr>
      </w:pPr>
      <w:r w:rsidRPr="001951AF">
        <w:rPr>
          <w:rFonts w:asciiTheme="majorBidi" w:hAnsiTheme="majorBidi" w:cstheme="majorBidi"/>
          <w:noProof/>
        </w:rPr>
        <w:drawing>
          <wp:anchor distT="0" distB="0" distL="114300" distR="114300" simplePos="0" relativeHeight="251665408" behindDoc="1" locked="0" layoutInCell="1" allowOverlap="1" wp14:anchorId="5DE6CDD5" wp14:editId="7A735D29">
            <wp:simplePos x="0" y="0"/>
            <wp:positionH relativeFrom="column">
              <wp:posOffset>-30480</wp:posOffset>
            </wp:positionH>
            <wp:positionV relativeFrom="paragraph">
              <wp:posOffset>126365</wp:posOffset>
            </wp:positionV>
            <wp:extent cx="5244465" cy="2974975"/>
            <wp:effectExtent l="0" t="0" r="0" b="0"/>
            <wp:wrapTight wrapText="bothSides">
              <wp:wrapPolygon edited="0">
                <wp:start x="0" y="0"/>
                <wp:lineTo x="0" y="21439"/>
                <wp:lineTo x="21498" y="21439"/>
                <wp:lineTo x="21498"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extLst>
                        <a:ext uri="{28A0092B-C50C-407E-A947-70E740481C1C}">
                          <a14:useLocalDpi xmlns:a14="http://schemas.microsoft.com/office/drawing/2010/main" val="0"/>
                        </a:ext>
                      </a:extLst>
                    </a:blip>
                    <a:stretch>
                      <a:fillRect/>
                    </a:stretch>
                  </pic:blipFill>
                  <pic:spPr>
                    <a:xfrm>
                      <a:off x="0" y="0"/>
                      <a:ext cx="5244465" cy="2974975"/>
                    </a:xfrm>
                    <a:prstGeom prst="rect">
                      <a:avLst/>
                    </a:prstGeom>
                  </pic:spPr>
                </pic:pic>
              </a:graphicData>
            </a:graphic>
            <wp14:sizeRelH relativeFrom="page">
              <wp14:pctWidth>0</wp14:pctWidth>
            </wp14:sizeRelH>
            <wp14:sizeRelV relativeFrom="page">
              <wp14:pctHeight>0</wp14:pctHeight>
            </wp14:sizeRelV>
          </wp:anchor>
        </w:drawing>
      </w:r>
    </w:p>
    <w:p w:rsidR="00A0459C" w:rsidRPr="001951AF" w:rsidRDefault="00A0459C" w:rsidP="003558B9">
      <w:pPr>
        <w:rPr>
          <w:rFonts w:asciiTheme="majorBidi" w:hAnsiTheme="majorBidi" w:cstheme="majorBidi"/>
        </w:rPr>
      </w:pPr>
    </w:p>
    <w:p w:rsidR="00A0459C" w:rsidRPr="001951AF" w:rsidRDefault="00A0459C" w:rsidP="003558B9">
      <w:pPr>
        <w:rPr>
          <w:rFonts w:asciiTheme="majorBidi" w:hAnsiTheme="majorBidi" w:cstheme="majorBidi"/>
        </w:rPr>
      </w:pPr>
    </w:p>
    <w:p w:rsidR="00A0459C" w:rsidRPr="001951AF" w:rsidRDefault="00A0459C" w:rsidP="003558B9">
      <w:pPr>
        <w:rPr>
          <w:rFonts w:asciiTheme="majorBidi" w:hAnsiTheme="majorBidi" w:cstheme="majorBidi"/>
        </w:rPr>
      </w:pPr>
    </w:p>
    <w:p w:rsidR="00A0459C" w:rsidRPr="001951AF" w:rsidRDefault="00A0459C" w:rsidP="003558B9">
      <w:pPr>
        <w:rPr>
          <w:rFonts w:asciiTheme="majorBidi" w:hAnsiTheme="majorBidi" w:cstheme="majorBidi"/>
        </w:rPr>
      </w:pPr>
    </w:p>
    <w:p w:rsidR="00A0459C" w:rsidRPr="001951AF" w:rsidRDefault="00A0459C" w:rsidP="003558B9">
      <w:pPr>
        <w:rPr>
          <w:rFonts w:asciiTheme="majorBidi" w:hAnsiTheme="majorBidi" w:cstheme="majorBidi"/>
        </w:rPr>
      </w:pPr>
    </w:p>
    <w:p w:rsidR="00A0459C" w:rsidRPr="001951AF" w:rsidRDefault="00A0459C" w:rsidP="003558B9">
      <w:pPr>
        <w:rPr>
          <w:rFonts w:asciiTheme="majorBidi" w:hAnsiTheme="majorBidi" w:cstheme="majorBidi"/>
        </w:rPr>
      </w:pPr>
    </w:p>
    <w:p w:rsidR="00A0459C" w:rsidRPr="001951AF" w:rsidRDefault="00A0459C" w:rsidP="003558B9">
      <w:pPr>
        <w:rPr>
          <w:rFonts w:asciiTheme="majorBidi" w:hAnsiTheme="majorBidi" w:cstheme="majorBidi"/>
        </w:rPr>
      </w:pPr>
    </w:p>
    <w:p w:rsidR="00A0459C" w:rsidRPr="001951AF" w:rsidRDefault="00A0459C" w:rsidP="003558B9">
      <w:pPr>
        <w:rPr>
          <w:rFonts w:asciiTheme="majorBidi" w:hAnsiTheme="majorBidi" w:cstheme="majorBidi"/>
        </w:rPr>
      </w:pPr>
    </w:p>
    <w:p w:rsidR="00A0459C" w:rsidRPr="001951AF" w:rsidRDefault="00A0459C" w:rsidP="00C00B11">
      <w:pPr>
        <w:rPr>
          <w:rFonts w:asciiTheme="majorBidi" w:hAnsiTheme="majorBidi" w:cstheme="majorBidi"/>
        </w:rPr>
      </w:pPr>
    </w:p>
    <w:p w:rsidR="00A0459C" w:rsidRPr="001951AF" w:rsidRDefault="00A0459C" w:rsidP="00C00B11">
      <w:pPr>
        <w:rPr>
          <w:rFonts w:asciiTheme="majorBidi" w:hAnsiTheme="majorBidi" w:cstheme="majorBidi"/>
        </w:rPr>
      </w:pPr>
    </w:p>
    <w:p w:rsidR="00A0459C" w:rsidRPr="001951AF" w:rsidRDefault="00A0459C" w:rsidP="00C00B11">
      <w:pPr>
        <w:rPr>
          <w:rFonts w:asciiTheme="majorBidi" w:hAnsiTheme="majorBidi" w:cstheme="majorBidi"/>
        </w:rPr>
      </w:pPr>
    </w:p>
    <w:p w:rsidR="00A0459C" w:rsidRPr="001951AF" w:rsidRDefault="00A0459C" w:rsidP="00C00B11">
      <w:pPr>
        <w:rPr>
          <w:rFonts w:asciiTheme="majorBidi" w:hAnsiTheme="majorBidi" w:cstheme="majorBidi"/>
        </w:rPr>
      </w:pPr>
    </w:p>
    <w:p w:rsidR="00292019" w:rsidRPr="001951AF" w:rsidRDefault="00292019" w:rsidP="00C00B11">
      <w:pPr>
        <w:rPr>
          <w:rFonts w:asciiTheme="majorBidi" w:hAnsiTheme="majorBidi" w:cstheme="majorBidi"/>
        </w:rPr>
      </w:pPr>
    </w:p>
    <w:p w:rsidR="00292019" w:rsidRPr="001951AF" w:rsidRDefault="00292019" w:rsidP="00C00B11">
      <w:pPr>
        <w:rPr>
          <w:rFonts w:asciiTheme="majorBidi" w:hAnsiTheme="majorBidi" w:cstheme="majorBidi"/>
        </w:rPr>
      </w:pPr>
    </w:p>
    <w:p w:rsidR="00913623" w:rsidRPr="001951AF" w:rsidRDefault="00913623" w:rsidP="00C00B11">
      <w:pPr>
        <w:rPr>
          <w:rFonts w:asciiTheme="majorBidi" w:hAnsiTheme="majorBidi" w:cstheme="majorBidi"/>
        </w:rPr>
      </w:pPr>
    </w:p>
    <w:p w:rsidR="008B0BFC" w:rsidRDefault="008B0BFC" w:rsidP="00BC0189">
      <w:pPr>
        <w:jc w:val="center"/>
        <w:rPr>
          <w:rFonts w:asciiTheme="majorBidi" w:hAnsiTheme="majorBidi" w:cstheme="majorBidi"/>
        </w:rPr>
      </w:pPr>
    </w:p>
    <w:p w:rsidR="000866DB" w:rsidRDefault="000866DB" w:rsidP="00BC0189">
      <w:pPr>
        <w:jc w:val="center"/>
        <w:rPr>
          <w:rFonts w:asciiTheme="majorBidi" w:hAnsiTheme="majorBidi" w:cstheme="majorBidi"/>
        </w:rPr>
      </w:pPr>
    </w:p>
    <w:p w:rsidR="00913623" w:rsidRDefault="00BC0189" w:rsidP="000866DB">
      <w:pPr>
        <w:rPr>
          <w:rFonts w:asciiTheme="majorBidi" w:hAnsiTheme="majorBidi" w:cstheme="majorBidi"/>
        </w:rPr>
      </w:pPr>
      <w:r>
        <w:rPr>
          <w:rFonts w:asciiTheme="majorBidi" w:hAnsiTheme="majorBidi" w:cstheme="majorBidi"/>
        </w:rPr>
        <w:t xml:space="preserve">Source: </w:t>
      </w:r>
      <w:r w:rsidRPr="00BC0189">
        <w:rPr>
          <w:rFonts w:asciiTheme="majorBidi" w:hAnsiTheme="majorBidi" w:cstheme="majorBidi"/>
        </w:rPr>
        <w:t>International Human Resources Development Corporation</w:t>
      </w:r>
    </w:p>
    <w:p w:rsidR="00BC0189" w:rsidRPr="001951AF" w:rsidRDefault="00BC0189" w:rsidP="00BC0189">
      <w:pPr>
        <w:jc w:val="center"/>
        <w:rPr>
          <w:rFonts w:asciiTheme="majorBidi" w:hAnsiTheme="majorBidi" w:cstheme="majorBidi"/>
        </w:rPr>
      </w:pPr>
    </w:p>
    <w:p w:rsidR="00EE30CA" w:rsidRPr="000866DB" w:rsidRDefault="00913623" w:rsidP="00BB6933">
      <w:pPr>
        <w:rPr>
          <w:rFonts w:asciiTheme="majorBidi" w:hAnsiTheme="majorBidi" w:cstheme="majorBidi"/>
        </w:rPr>
      </w:pPr>
      <w:r w:rsidRPr="001951AF">
        <w:rPr>
          <w:rFonts w:asciiTheme="majorBidi" w:hAnsiTheme="majorBidi" w:cstheme="majorBidi"/>
        </w:rPr>
        <w:t xml:space="preserve">The next drive that has major effectiveness to the transportation process is the new technology that has been built in these new carriers, which assisted the reduction of CO2 emissions. The technology is known as </w:t>
      </w:r>
      <w:r w:rsidR="00C47D91" w:rsidRPr="001951AF">
        <w:rPr>
          <w:rFonts w:asciiTheme="majorBidi" w:hAnsiTheme="majorBidi" w:cstheme="majorBidi"/>
        </w:rPr>
        <w:t>Boil-Off Gas re-liquefaction system</w:t>
      </w:r>
      <w:r w:rsidR="00400A50" w:rsidRPr="001951AF">
        <w:rPr>
          <w:rFonts w:asciiTheme="majorBidi" w:hAnsiTheme="majorBidi" w:cstheme="majorBidi"/>
        </w:rPr>
        <w:t xml:space="preserve"> (</w:t>
      </w:r>
      <w:r w:rsidR="00400A50" w:rsidRPr="001951AF">
        <w:rPr>
          <w:rFonts w:asciiTheme="majorBidi" w:hAnsiTheme="majorBidi" w:cstheme="majorBidi"/>
          <w:lang w:val="en"/>
        </w:rPr>
        <w:t>Ecorel) that is delivered by Cryostar</w:t>
      </w:r>
      <w:r w:rsidR="00702E65" w:rsidRPr="001951AF">
        <w:rPr>
          <w:rFonts w:asciiTheme="majorBidi" w:hAnsiTheme="majorBidi" w:cstheme="majorBidi"/>
        </w:rPr>
        <w:t>. To stop flaring and venting process on course, the carriers achieved to re-liquefy any vaporized LNG back to the tank ins</w:t>
      </w:r>
      <w:r w:rsidR="00BB6933">
        <w:rPr>
          <w:rFonts w:asciiTheme="majorBidi" w:hAnsiTheme="majorBidi" w:cstheme="majorBidi"/>
        </w:rPr>
        <w:t>tead of flaring and venting it.</w:t>
      </w:r>
      <w:r w:rsidR="00416CAE">
        <w:rPr>
          <w:rFonts w:asciiTheme="majorBidi" w:hAnsiTheme="majorBidi" w:cstheme="majorBidi"/>
        </w:rPr>
        <w:t xml:space="preserve">  [CAN DATA BE PROVIDED?]</w:t>
      </w:r>
    </w:p>
    <w:sectPr w:rsidR="00EE30CA" w:rsidRPr="000866DB" w:rsidSect="00D261FD">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64DF" w:rsidRDefault="00C664DF" w:rsidP="001360C0">
      <w:r>
        <w:separator/>
      </w:r>
    </w:p>
  </w:endnote>
  <w:endnote w:type="continuationSeparator" w:id="0">
    <w:p w:rsidR="00C664DF" w:rsidRDefault="00C664DF" w:rsidP="00136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64DF" w:rsidRDefault="00C664DF" w:rsidP="001360C0">
      <w:r>
        <w:separator/>
      </w:r>
    </w:p>
  </w:footnote>
  <w:footnote w:type="continuationSeparator" w:id="0">
    <w:p w:rsidR="00C664DF" w:rsidRDefault="00C664DF" w:rsidP="001360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624593"/>
    <w:multiLevelType w:val="hybridMultilevel"/>
    <w:tmpl w:val="4AECA2F0"/>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DE7650E"/>
    <w:multiLevelType w:val="hybridMultilevel"/>
    <w:tmpl w:val="545A8310"/>
    <w:lvl w:ilvl="0" w:tplc="05C24E9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4328C3"/>
    <w:multiLevelType w:val="hybridMultilevel"/>
    <w:tmpl w:val="E3862B8A"/>
    <w:lvl w:ilvl="0" w:tplc="FDDA1C1A">
      <w:start w:val="1"/>
      <w:numFmt w:val="decimal"/>
      <w:lvlText w:val="%1-"/>
      <w:lvlJc w:val="left"/>
      <w:pPr>
        <w:ind w:left="1080" w:hanging="360"/>
      </w:pPr>
      <w:rPr>
        <w:rFonts w:hint="default"/>
      </w:rPr>
    </w:lvl>
    <w:lvl w:ilvl="1" w:tplc="04090019">
      <w:start w:val="1"/>
      <w:numFmt w:val="lowerRoman"/>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46F438A"/>
    <w:multiLevelType w:val="hybridMultilevel"/>
    <w:tmpl w:val="BF5CA55A"/>
    <w:lvl w:ilvl="0" w:tplc="21F63EEE">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CE428B8"/>
    <w:multiLevelType w:val="hybridMultilevel"/>
    <w:tmpl w:val="E5FA34F8"/>
    <w:lvl w:ilvl="0" w:tplc="18C82A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62D67FB"/>
    <w:multiLevelType w:val="hybridMultilevel"/>
    <w:tmpl w:val="9CFE3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DD8"/>
    <w:rsid w:val="000007E0"/>
    <w:rsid w:val="00016FE7"/>
    <w:rsid w:val="00051AF2"/>
    <w:rsid w:val="0005704B"/>
    <w:rsid w:val="000866DB"/>
    <w:rsid w:val="00096286"/>
    <w:rsid w:val="000B4637"/>
    <w:rsid w:val="000F7F44"/>
    <w:rsid w:val="0011615E"/>
    <w:rsid w:val="0013384E"/>
    <w:rsid w:val="001360C0"/>
    <w:rsid w:val="001562DB"/>
    <w:rsid w:val="001951AF"/>
    <w:rsid w:val="001C1112"/>
    <w:rsid w:val="001C1BAC"/>
    <w:rsid w:val="002361CF"/>
    <w:rsid w:val="0027095A"/>
    <w:rsid w:val="0028774E"/>
    <w:rsid w:val="00292019"/>
    <w:rsid w:val="002C3775"/>
    <w:rsid w:val="002F4450"/>
    <w:rsid w:val="0031058C"/>
    <w:rsid w:val="00314FFB"/>
    <w:rsid w:val="003364DD"/>
    <w:rsid w:val="00352D26"/>
    <w:rsid w:val="003536E8"/>
    <w:rsid w:val="003558B9"/>
    <w:rsid w:val="003573B0"/>
    <w:rsid w:val="003624CD"/>
    <w:rsid w:val="003933CD"/>
    <w:rsid w:val="003A78DD"/>
    <w:rsid w:val="003C60AA"/>
    <w:rsid w:val="003C6CAF"/>
    <w:rsid w:val="003D4C3E"/>
    <w:rsid w:val="003F4F0C"/>
    <w:rsid w:val="00400A50"/>
    <w:rsid w:val="00416CAE"/>
    <w:rsid w:val="00464308"/>
    <w:rsid w:val="0047133D"/>
    <w:rsid w:val="004B7404"/>
    <w:rsid w:val="004E3F08"/>
    <w:rsid w:val="005465B6"/>
    <w:rsid w:val="00553426"/>
    <w:rsid w:val="00581109"/>
    <w:rsid w:val="005A0CFC"/>
    <w:rsid w:val="005A0D04"/>
    <w:rsid w:val="005A14D7"/>
    <w:rsid w:val="005A5E69"/>
    <w:rsid w:val="005A6D1D"/>
    <w:rsid w:val="005E13A0"/>
    <w:rsid w:val="005E2834"/>
    <w:rsid w:val="005F6CF8"/>
    <w:rsid w:val="00610C41"/>
    <w:rsid w:val="00612C30"/>
    <w:rsid w:val="00617752"/>
    <w:rsid w:val="006210AD"/>
    <w:rsid w:val="00640A88"/>
    <w:rsid w:val="00680E2E"/>
    <w:rsid w:val="00681012"/>
    <w:rsid w:val="006B17BA"/>
    <w:rsid w:val="006D3509"/>
    <w:rsid w:val="006E33AC"/>
    <w:rsid w:val="00702E65"/>
    <w:rsid w:val="00725669"/>
    <w:rsid w:val="0073318A"/>
    <w:rsid w:val="007518BB"/>
    <w:rsid w:val="00757A90"/>
    <w:rsid w:val="0076304F"/>
    <w:rsid w:val="00774E7C"/>
    <w:rsid w:val="00793D7A"/>
    <w:rsid w:val="007A1FE0"/>
    <w:rsid w:val="007A5A9F"/>
    <w:rsid w:val="007C2FDD"/>
    <w:rsid w:val="007D5BC7"/>
    <w:rsid w:val="007D7FA2"/>
    <w:rsid w:val="007E0212"/>
    <w:rsid w:val="00820885"/>
    <w:rsid w:val="00892FAE"/>
    <w:rsid w:val="008950FD"/>
    <w:rsid w:val="008A655C"/>
    <w:rsid w:val="008B0BFC"/>
    <w:rsid w:val="008F7747"/>
    <w:rsid w:val="00913623"/>
    <w:rsid w:val="00982791"/>
    <w:rsid w:val="009827E7"/>
    <w:rsid w:val="00993262"/>
    <w:rsid w:val="009945F0"/>
    <w:rsid w:val="009C4F0F"/>
    <w:rsid w:val="009D2B2E"/>
    <w:rsid w:val="009E46F9"/>
    <w:rsid w:val="009F5E27"/>
    <w:rsid w:val="00A03D97"/>
    <w:rsid w:val="00A0459C"/>
    <w:rsid w:val="00A25F16"/>
    <w:rsid w:val="00A27737"/>
    <w:rsid w:val="00A4084C"/>
    <w:rsid w:val="00A54F81"/>
    <w:rsid w:val="00A63909"/>
    <w:rsid w:val="00A70400"/>
    <w:rsid w:val="00A729B2"/>
    <w:rsid w:val="00A805C8"/>
    <w:rsid w:val="00A923B6"/>
    <w:rsid w:val="00AC18ED"/>
    <w:rsid w:val="00AE6ED3"/>
    <w:rsid w:val="00AF5F53"/>
    <w:rsid w:val="00B01C96"/>
    <w:rsid w:val="00B07852"/>
    <w:rsid w:val="00B22C28"/>
    <w:rsid w:val="00B3170A"/>
    <w:rsid w:val="00B36589"/>
    <w:rsid w:val="00B434ED"/>
    <w:rsid w:val="00B57AE5"/>
    <w:rsid w:val="00B775BE"/>
    <w:rsid w:val="00B83F79"/>
    <w:rsid w:val="00BA5FDF"/>
    <w:rsid w:val="00BB6933"/>
    <w:rsid w:val="00BC0189"/>
    <w:rsid w:val="00BD434A"/>
    <w:rsid w:val="00C00B11"/>
    <w:rsid w:val="00C30B35"/>
    <w:rsid w:val="00C4062A"/>
    <w:rsid w:val="00C47D91"/>
    <w:rsid w:val="00C664DF"/>
    <w:rsid w:val="00C70678"/>
    <w:rsid w:val="00C722B4"/>
    <w:rsid w:val="00C7281D"/>
    <w:rsid w:val="00C81383"/>
    <w:rsid w:val="00CB08D4"/>
    <w:rsid w:val="00CE1D76"/>
    <w:rsid w:val="00CE3E77"/>
    <w:rsid w:val="00CF3617"/>
    <w:rsid w:val="00CF3B6F"/>
    <w:rsid w:val="00D261FD"/>
    <w:rsid w:val="00D27B44"/>
    <w:rsid w:val="00D36F44"/>
    <w:rsid w:val="00D4712D"/>
    <w:rsid w:val="00D64FE7"/>
    <w:rsid w:val="00D96110"/>
    <w:rsid w:val="00DD0E8B"/>
    <w:rsid w:val="00DD17F6"/>
    <w:rsid w:val="00DD319B"/>
    <w:rsid w:val="00DD363D"/>
    <w:rsid w:val="00DF22ED"/>
    <w:rsid w:val="00DF327C"/>
    <w:rsid w:val="00DF6996"/>
    <w:rsid w:val="00E12BB1"/>
    <w:rsid w:val="00E12FE1"/>
    <w:rsid w:val="00E1754A"/>
    <w:rsid w:val="00E27E3C"/>
    <w:rsid w:val="00E476DB"/>
    <w:rsid w:val="00E54CA2"/>
    <w:rsid w:val="00E57DD8"/>
    <w:rsid w:val="00E66482"/>
    <w:rsid w:val="00EA2332"/>
    <w:rsid w:val="00EE30CA"/>
    <w:rsid w:val="00F37781"/>
    <w:rsid w:val="00F44DA2"/>
    <w:rsid w:val="00F56985"/>
    <w:rsid w:val="00F6340C"/>
    <w:rsid w:val="00F93CCE"/>
    <w:rsid w:val="00FD5AFF"/>
  </w:rsids>
  <m:mathPr>
    <m:mathFont m:val="Cambria Math"/>
    <m:brkBin m:val="before"/>
    <m:brkBinSub m:val="--"/>
    <m:smallFrac m:val="0"/>
    <m:dispDef m:val="0"/>
    <m:lMargin m:val="0"/>
    <m:rMargin m:val="0"/>
    <m:defJc m:val="centerGroup"/>
    <m:wrapRight/>
    <m:intLim m:val="subSup"/>
    <m:naryLim m:val="subSup"/>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EDDB53-F963-469A-B729-08C331F5F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10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7DD8"/>
    <w:pPr>
      <w:ind w:left="720"/>
      <w:contextualSpacing/>
    </w:pPr>
  </w:style>
  <w:style w:type="paragraph" w:styleId="BalloonText">
    <w:name w:val="Balloon Text"/>
    <w:basedOn w:val="Normal"/>
    <w:link w:val="BalloonTextChar"/>
    <w:uiPriority w:val="99"/>
    <w:semiHidden/>
    <w:unhideWhenUsed/>
    <w:rsid w:val="008950FD"/>
    <w:rPr>
      <w:rFonts w:ascii="Tahoma" w:hAnsi="Tahoma" w:cs="Tahoma"/>
      <w:sz w:val="16"/>
      <w:szCs w:val="16"/>
    </w:rPr>
  </w:style>
  <w:style w:type="character" w:customStyle="1" w:styleId="BalloonTextChar">
    <w:name w:val="Balloon Text Char"/>
    <w:basedOn w:val="DefaultParagraphFont"/>
    <w:link w:val="BalloonText"/>
    <w:uiPriority w:val="99"/>
    <w:semiHidden/>
    <w:rsid w:val="008950FD"/>
    <w:rPr>
      <w:rFonts w:ascii="Tahoma" w:hAnsi="Tahoma" w:cs="Tahoma"/>
      <w:sz w:val="16"/>
      <w:szCs w:val="16"/>
    </w:rPr>
  </w:style>
  <w:style w:type="paragraph" w:styleId="Header">
    <w:name w:val="header"/>
    <w:basedOn w:val="Normal"/>
    <w:link w:val="HeaderChar"/>
    <w:uiPriority w:val="99"/>
    <w:unhideWhenUsed/>
    <w:rsid w:val="001360C0"/>
    <w:pPr>
      <w:tabs>
        <w:tab w:val="center" w:pos="4680"/>
        <w:tab w:val="right" w:pos="9360"/>
      </w:tabs>
    </w:pPr>
  </w:style>
  <w:style w:type="character" w:customStyle="1" w:styleId="HeaderChar">
    <w:name w:val="Header Char"/>
    <w:basedOn w:val="DefaultParagraphFont"/>
    <w:link w:val="Header"/>
    <w:uiPriority w:val="99"/>
    <w:rsid w:val="001360C0"/>
  </w:style>
  <w:style w:type="paragraph" w:styleId="Footer">
    <w:name w:val="footer"/>
    <w:basedOn w:val="Normal"/>
    <w:link w:val="FooterChar"/>
    <w:uiPriority w:val="99"/>
    <w:unhideWhenUsed/>
    <w:rsid w:val="001360C0"/>
    <w:pPr>
      <w:tabs>
        <w:tab w:val="center" w:pos="4680"/>
        <w:tab w:val="right" w:pos="9360"/>
      </w:tabs>
    </w:pPr>
  </w:style>
  <w:style w:type="character" w:customStyle="1" w:styleId="FooterChar">
    <w:name w:val="Footer Char"/>
    <w:basedOn w:val="DefaultParagraphFont"/>
    <w:link w:val="Footer"/>
    <w:uiPriority w:val="99"/>
    <w:rsid w:val="001360C0"/>
  </w:style>
  <w:style w:type="character" w:styleId="Hyperlink">
    <w:name w:val="Hyperlink"/>
    <w:basedOn w:val="DefaultParagraphFont"/>
    <w:uiPriority w:val="99"/>
    <w:unhideWhenUsed/>
    <w:rsid w:val="00C00B11"/>
    <w:rPr>
      <w:color w:val="0000FF" w:themeColor="hyperlink"/>
      <w:u w:val="single"/>
    </w:rPr>
  </w:style>
  <w:style w:type="character" w:styleId="FollowedHyperlink">
    <w:name w:val="FollowedHyperlink"/>
    <w:basedOn w:val="DefaultParagraphFont"/>
    <w:uiPriority w:val="99"/>
    <w:semiHidden/>
    <w:unhideWhenUsed/>
    <w:rsid w:val="001951AF"/>
    <w:rPr>
      <w:color w:val="800080" w:themeColor="followedHyperlink"/>
      <w:u w:val="single"/>
    </w:rPr>
  </w:style>
  <w:style w:type="character" w:styleId="Emphasis">
    <w:name w:val="Emphasis"/>
    <w:basedOn w:val="DefaultParagraphFont"/>
    <w:uiPriority w:val="20"/>
    <w:qFormat/>
    <w:rsid w:val="00BB693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160425">
      <w:bodyDiv w:val="1"/>
      <w:marLeft w:val="0"/>
      <w:marRight w:val="0"/>
      <w:marTop w:val="0"/>
      <w:marBottom w:val="0"/>
      <w:divBdr>
        <w:top w:val="none" w:sz="0" w:space="0" w:color="auto"/>
        <w:left w:val="none" w:sz="0" w:space="0" w:color="auto"/>
        <w:bottom w:val="none" w:sz="0" w:space="0" w:color="auto"/>
        <w:right w:val="none" w:sz="0" w:space="0" w:color="auto"/>
      </w:divBdr>
    </w:div>
    <w:div w:id="587353131">
      <w:bodyDiv w:val="1"/>
      <w:marLeft w:val="0"/>
      <w:marRight w:val="0"/>
      <w:marTop w:val="0"/>
      <w:marBottom w:val="0"/>
      <w:divBdr>
        <w:top w:val="none" w:sz="0" w:space="0" w:color="auto"/>
        <w:left w:val="none" w:sz="0" w:space="0" w:color="auto"/>
        <w:bottom w:val="none" w:sz="0" w:space="0" w:color="auto"/>
        <w:right w:val="none" w:sz="0" w:space="0" w:color="auto"/>
      </w:divBdr>
    </w:div>
    <w:div w:id="14387895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eia.gov/electricity/annual/html/epa_08_01.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6116BD37-CEEB-4468-9812-C612E6ADD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2912</Words>
  <Characters>16599</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Colorado University</Company>
  <LinksUpToDate>false</LinksUpToDate>
  <CharactersWithSpaces>19473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Fawaz Almejlad</dc:creator>
  <cp:lastModifiedBy>Williams, Ted</cp:lastModifiedBy>
  <cp:revision>2</cp:revision>
  <cp:lastPrinted>2014-09-16T08:20:00Z</cp:lastPrinted>
  <dcterms:created xsi:type="dcterms:W3CDTF">2014-09-24T01:28:00Z</dcterms:created>
  <dcterms:modified xsi:type="dcterms:W3CDTF">2014-09-24T01:28:00Z</dcterms:modified>
</cp:coreProperties>
</file>